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66725" w14:textId="77777777" w:rsidR="00B25E34" w:rsidRDefault="00B25E34" w:rsidP="00A3318B">
      <w:pPr>
        <w:jc w:val="center"/>
        <w:rPr>
          <w:rFonts w:ascii="Trebuchet MS" w:eastAsiaTheme="majorEastAsia" w:hAnsi="Trebuchet MS" w:cstheme="majorBidi"/>
          <w:color w:val="0070C0"/>
          <w:sz w:val="36"/>
          <w:szCs w:val="36"/>
        </w:rPr>
      </w:pPr>
      <w:bookmarkStart w:id="0" w:name="_Toc34525"/>
    </w:p>
    <w:p w14:paraId="1D7FDDC5" w14:textId="77777777" w:rsidR="00BF2BC7" w:rsidRDefault="00BF2BC7" w:rsidP="00A3318B">
      <w:pPr>
        <w:jc w:val="center"/>
        <w:rPr>
          <w:rFonts w:ascii="Trebuchet MS" w:eastAsiaTheme="majorEastAsia" w:hAnsi="Trebuchet MS" w:cstheme="majorBidi"/>
          <w:color w:val="0070C0"/>
          <w:sz w:val="36"/>
          <w:szCs w:val="36"/>
        </w:rPr>
      </w:pPr>
      <w:r>
        <w:rPr>
          <w:rFonts w:ascii="Trebuchet MS" w:eastAsiaTheme="majorEastAsia" w:hAnsi="Trebuchet MS" w:cstheme="majorBidi"/>
          <w:color w:val="0070C0"/>
          <w:sz w:val="36"/>
          <w:szCs w:val="36"/>
        </w:rPr>
        <w:t>Zadávací dokumentace</w:t>
      </w:r>
    </w:p>
    <w:p w14:paraId="4D6B948D" w14:textId="77777777" w:rsidR="001528A4" w:rsidRPr="00AB0AD6" w:rsidRDefault="001528A4" w:rsidP="00A3318B">
      <w:pPr>
        <w:jc w:val="center"/>
        <w:rPr>
          <w:rFonts w:ascii="Trebuchet MS" w:eastAsiaTheme="majorEastAsia" w:hAnsi="Trebuchet MS" w:cstheme="majorBidi"/>
          <w:color w:val="0070C0"/>
          <w:sz w:val="28"/>
          <w:szCs w:val="28"/>
        </w:rPr>
      </w:pPr>
      <w:r w:rsidRPr="00AB0AD6">
        <w:rPr>
          <w:rFonts w:ascii="Trebuchet MS" w:eastAsiaTheme="majorEastAsia" w:hAnsi="Trebuchet MS" w:cstheme="majorBidi"/>
          <w:color w:val="0070C0"/>
          <w:sz w:val="28"/>
          <w:szCs w:val="28"/>
        </w:rPr>
        <w:t>k veřejné zakázce s názvem</w:t>
      </w:r>
    </w:p>
    <w:p w14:paraId="332EB1BA" w14:textId="77777777" w:rsidR="004A430D" w:rsidRDefault="001528A4" w:rsidP="00A3318B">
      <w:pPr>
        <w:jc w:val="center"/>
        <w:rPr>
          <w:rFonts w:ascii="Trebuchet MS" w:eastAsiaTheme="majorEastAsia" w:hAnsi="Trebuchet MS" w:cstheme="majorBidi"/>
          <w:color w:val="0070C0"/>
          <w:sz w:val="36"/>
          <w:szCs w:val="36"/>
        </w:rPr>
      </w:pPr>
      <w:r>
        <w:rPr>
          <w:rFonts w:ascii="Trebuchet MS" w:eastAsiaTheme="majorEastAsia" w:hAnsi="Trebuchet MS" w:cstheme="majorBidi"/>
          <w:color w:val="0070C0"/>
          <w:sz w:val="36"/>
          <w:szCs w:val="36"/>
        </w:rPr>
        <w:t>„</w:t>
      </w:r>
      <w:r w:rsidRPr="00AB0AD6">
        <w:rPr>
          <w:rFonts w:ascii="Trebuchet MS" w:eastAsiaTheme="majorEastAsia" w:hAnsi="Trebuchet MS" w:cstheme="majorBidi"/>
          <w:color w:val="0070C0"/>
          <w:sz w:val="36"/>
          <w:szCs w:val="36"/>
        </w:rPr>
        <w:t>Zajištění</w:t>
      </w:r>
      <w:r>
        <w:rPr>
          <w:rFonts w:ascii="Trebuchet MS" w:eastAsiaTheme="majorEastAsia" w:hAnsi="Trebuchet MS" w:cstheme="majorBidi"/>
          <w:color w:val="0070C0"/>
          <w:sz w:val="36"/>
          <w:szCs w:val="36"/>
        </w:rPr>
        <w:t xml:space="preserve"> služby </w:t>
      </w:r>
      <w:r w:rsidR="004A430D" w:rsidRPr="004A430D">
        <w:rPr>
          <w:rFonts w:ascii="Trebuchet MS" w:eastAsiaTheme="majorEastAsia" w:hAnsi="Trebuchet MS" w:cstheme="majorBidi"/>
          <w:color w:val="0070C0"/>
          <w:sz w:val="36"/>
          <w:szCs w:val="36"/>
        </w:rPr>
        <w:t xml:space="preserve">Security Operation Center </w:t>
      </w:r>
      <w:r w:rsidR="004A430D">
        <w:rPr>
          <w:rFonts w:ascii="Trebuchet MS" w:eastAsiaTheme="majorEastAsia" w:hAnsi="Trebuchet MS" w:cstheme="majorBidi"/>
          <w:color w:val="0070C0"/>
          <w:sz w:val="36"/>
          <w:szCs w:val="36"/>
        </w:rPr>
        <w:t>(SOC)</w:t>
      </w:r>
      <w:r>
        <w:rPr>
          <w:rFonts w:ascii="Trebuchet MS" w:eastAsiaTheme="majorEastAsia" w:hAnsi="Trebuchet MS" w:cstheme="majorBidi"/>
          <w:color w:val="0070C0"/>
          <w:sz w:val="36"/>
          <w:szCs w:val="36"/>
        </w:rPr>
        <w:t>“</w:t>
      </w:r>
    </w:p>
    <w:p w14:paraId="2164F182" w14:textId="77777777" w:rsidR="00BF2BC7" w:rsidRDefault="00BF2BC7" w:rsidP="00A3318B">
      <w:pPr>
        <w:jc w:val="center"/>
        <w:rPr>
          <w:rFonts w:ascii="Trebuchet MS" w:eastAsiaTheme="majorEastAsia" w:hAnsi="Trebuchet MS" w:cstheme="majorBidi"/>
          <w:color w:val="0070C0"/>
          <w:sz w:val="36"/>
          <w:szCs w:val="36"/>
        </w:rPr>
      </w:pPr>
    </w:p>
    <w:p w14:paraId="3891BFE6" w14:textId="77777777" w:rsidR="001528A4" w:rsidRPr="00475C6B" w:rsidRDefault="001528A4" w:rsidP="001528A4">
      <w:pPr>
        <w:spacing w:after="160" w:line="259" w:lineRule="auto"/>
        <w:ind w:left="0" w:firstLine="0"/>
        <w:jc w:val="center"/>
        <w:rPr>
          <w:rFonts w:cs="Arial"/>
        </w:rPr>
      </w:pPr>
      <w:r w:rsidRPr="00475C6B">
        <w:rPr>
          <w:rFonts w:cs="Arial"/>
        </w:rPr>
        <w:t>podlimitní veřejná zakázka na dodávky zadaná formou zjednodušeného podlimitního řízení dle § 38 zákona č.137/2006 Sb., o veřejných zakázkách, v platném znění (dále jen "zákon")</w:t>
      </w:r>
    </w:p>
    <w:p w14:paraId="4A7BB2D2" w14:textId="77777777" w:rsidR="001528A4" w:rsidRPr="001627B8" w:rsidRDefault="001528A4" w:rsidP="001528A4">
      <w:pPr>
        <w:spacing w:after="160" w:line="259" w:lineRule="auto"/>
        <w:ind w:left="0" w:firstLine="0"/>
        <w:jc w:val="center"/>
        <w:rPr>
          <w:rFonts w:cs="Arial"/>
          <w:sz w:val="24"/>
          <w:szCs w:val="20"/>
        </w:rPr>
      </w:pPr>
      <w:r w:rsidRPr="00475C6B">
        <w:rPr>
          <w:rFonts w:cs="Arial"/>
        </w:rPr>
        <w:t xml:space="preserve"> (dále jen „veřejná zakázka“ nebo „VZ“)</w:t>
      </w:r>
    </w:p>
    <w:p w14:paraId="0687FB15" w14:textId="77777777" w:rsidR="001528A4" w:rsidRDefault="001528A4" w:rsidP="001528A4">
      <w:pPr>
        <w:spacing w:after="160" w:line="259" w:lineRule="auto"/>
        <w:ind w:left="0" w:firstLine="0"/>
        <w:jc w:val="left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br w:type="page"/>
      </w:r>
    </w:p>
    <w:p w14:paraId="29B81179" w14:textId="77777777" w:rsidR="001528A4" w:rsidRDefault="001528A4" w:rsidP="00A3318B">
      <w:pPr>
        <w:jc w:val="center"/>
        <w:rPr>
          <w:rFonts w:ascii="Trebuchet MS" w:eastAsiaTheme="majorEastAsia" w:hAnsi="Trebuchet MS" w:cstheme="majorBidi"/>
          <w:color w:val="0070C0"/>
          <w:sz w:val="36"/>
          <w:szCs w:val="36"/>
        </w:rPr>
      </w:pPr>
    </w:p>
    <w:p w14:paraId="15831551" w14:textId="77777777" w:rsidR="001528A4" w:rsidRPr="00AB0AD6" w:rsidRDefault="001528A4" w:rsidP="00AB0AD6">
      <w:pPr>
        <w:pStyle w:val="Nadpis1"/>
        <w:numPr>
          <w:ilvl w:val="0"/>
          <w:numId w:val="1"/>
        </w:numPr>
      </w:pPr>
      <w:r w:rsidRPr="00AB0AD6">
        <w:t>Informace o zadavateli</w:t>
      </w:r>
    </w:p>
    <w:p w14:paraId="60D58D67" w14:textId="0B8AC1EF" w:rsidR="001528A4" w:rsidRPr="00475C6B" w:rsidRDefault="001528A4" w:rsidP="001528A4">
      <w:pPr>
        <w:spacing w:after="0"/>
        <w:ind w:left="-2" w:right="108"/>
        <w:rPr>
          <w:rFonts w:cs="Arial"/>
          <w:color w:val="auto"/>
          <w:szCs w:val="20"/>
        </w:rPr>
      </w:pPr>
      <w:bookmarkStart w:id="1" w:name="_Hlk103005029"/>
      <w:r w:rsidRPr="003A766A">
        <w:rPr>
          <w:rFonts w:cs="Arial"/>
          <w:color w:val="auto"/>
          <w:szCs w:val="20"/>
        </w:rPr>
        <w:t xml:space="preserve">Název </w:t>
      </w:r>
      <w:r w:rsidRPr="00B73CE1">
        <w:rPr>
          <w:rFonts w:cs="Arial"/>
          <w:color w:val="auto"/>
          <w:szCs w:val="20"/>
        </w:rPr>
        <w:t xml:space="preserve">zadavatele:  </w:t>
      </w:r>
      <w:r>
        <w:rPr>
          <w:rFonts w:cs="Arial"/>
          <w:color w:val="auto"/>
          <w:szCs w:val="20"/>
        </w:rPr>
        <w:tab/>
      </w:r>
      <w:r w:rsidRPr="003A766A">
        <w:rPr>
          <w:rFonts w:cs="Arial"/>
          <w:color w:val="auto"/>
          <w:szCs w:val="20"/>
        </w:rPr>
        <w:t>Vodovody a kanalizace Pardubice, a.s.</w:t>
      </w:r>
    </w:p>
    <w:p w14:paraId="7B9EA578" w14:textId="77777777" w:rsidR="001528A4" w:rsidRPr="00475C6B" w:rsidRDefault="001528A4" w:rsidP="001528A4">
      <w:pPr>
        <w:spacing w:after="0"/>
        <w:ind w:left="-2" w:right="108"/>
        <w:rPr>
          <w:rFonts w:cs="Arial"/>
          <w:color w:val="auto"/>
          <w:szCs w:val="20"/>
        </w:rPr>
      </w:pPr>
      <w:r w:rsidRPr="003A766A">
        <w:rPr>
          <w:rFonts w:cs="Arial"/>
          <w:color w:val="auto"/>
          <w:szCs w:val="20"/>
        </w:rPr>
        <w:t xml:space="preserve">Právní </w:t>
      </w:r>
      <w:r w:rsidRPr="00B73CE1">
        <w:rPr>
          <w:rFonts w:cs="Arial"/>
          <w:color w:val="auto"/>
          <w:szCs w:val="20"/>
        </w:rPr>
        <w:t xml:space="preserve">forma:  </w:t>
      </w:r>
      <w:r w:rsidRPr="003A766A">
        <w:rPr>
          <w:rFonts w:cs="Arial"/>
          <w:color w:val="auto"/>
          <w:szCs w:val="20"/>
        </w:rPr>
        <w:t xml:space="preserve">   </w:t>
      </w:r>
      <w:r>
        <w:rPr>
          <w:rFonts w:cs="Arial"/>
          <w:color w:val="auto"/>
          <w:szCs w:val="20"/>
        </w:rPr>
        <w:tab/>
      </w:r>
      <w:r w:rsidRPr="003A766A">
        <w:rPr>
          <w:rFonts w:cs="Arial"/>
          <w:color w:val="auto"/>
          <w:szCs w:val="20"/>
        </w:rPr>
        <w:t>121</w:t>
      </w:r>
      <w:r w:rsidRPr="003A766A">
        <w:rPr>
          <w:rFonts w:ascii="Cambria Math" w:hAnsi="Cambria Math" w:cs="Cambria Math"/>
          <w:color w:val="auto"/>
          <w:szCs w:val="20"/>
        </w:rPr>
        <w:t>‐</w:t>
      </w:r>
      <w:r w:rsidRPr="003A766A">
        <w:rPr>
          <w:rFonts w:cs="Arial"/>
          <w:color w:val="auto"/>
          <w:szCs w:val="20"/>
        </w:rPr>
        <w:t>akciová společnost</w:t>
      </w:r>
    </w:p>
    <w:p w14:paraId="103EF2DE" w14:textId="77777777" w:rsidR="001528A4" w:rsidRPr="00475C6B" w:rsidRDefault="001528A4" w:rsidP="001528A4">
      <w:pPr>
        <w:spacing w:after="0"/>
        <w:ind w:left="-2" w:right="108"/>
        <w:rPr>
          <w:rFonts w:cs="Arial"/>
          <w:color w:val="auto"/>
          <w:szCs w:val="20"/>
        </w:rPr>
      </w:pPr>
      <w:r w:rsidRPr="003A766A">
        <w:rPr>
          <w:rFonts w:cs="Arial"/>
          <w:color w:val="auto"/>
          <w:szCs w:val="20"/>
        </w:rPr>
        <w:t xml:space="preserve">sídlo </w:t>
      </w:r>
      <w:r w:rsidRPr="00B73CE1">
        <w:rPr>
          <w:rFonts w:cs="Arial"/>
          <w:color w:val="auto"/>
          <w:szCs w:val="20"/>
        </w:rPr>
        <w:t xml:space="preserve">zadavatele:  </w:t>
      </w:r>
      <w:r w:rsidRPr="003A766A">
        <w:rPr>
          <w:rFonts w:cs="Arial"/>
          <w:color w:val="auto"/>
          <w:szCs w:val="20"/>
        </w:rPr>
        <w:t xml:space="preserve"> </w:t>
      </w:r>
      <w:r>
        <w:rPr>
          <w:rFonts w:cs="Arial"/>
          <w:color w:val="auto"/>
          <w:szCs w:val="20"/>
        </w:rPr>
        <w:tab/>
      </w:r>
      <w:r w:rsidRPr="003A766A">
        <w:rPr>
          <w:rFonts w:cs="Arial"/>
          <w:color w:val="auto"/>
          <w:szCs w:val="20"/>
        </w:rPr>
        <w:t xml:space="preserve">Pardubice </w:t>
      </w:r>
      <w:r w:rsidRPr="003A766A">
        <w:rPr>
          <w:rFonts w:ascii="Cambria Math" w:hAnsi="Cambria Math" w:cs="Cambria Math"/>
          <w:color w:val="auto"/>
          <w:szCs w:val="20"/>
        </w:rPr>
        <w:t>‐</w:t>
      </w:r>
      <w:r w:rsidRPr="003A766A">
        <w:rPr>
          <w:rFonts w:cs="Arial"/>
          <w:color w:val="auto"/>
          <w:szCs w:val="20"/>
        </w:rPr>
        <w:t xml:space="preserve"> Zelené předměstí, Teplého 2014, PSČ 530 02</w:t>
      </w:r>
    </w:p>
    <w:p w14:paraId="59F7F54E" w14:textId="77777777" w:rsidR="001528A4" w:rsidRPr="00475C6B" w:rsidRDefault="001528A4" w:rsidP="001528A4">
      <w:pPr>
        <w:spacing w:after="0"/>
        <w:ind w:left="-2" w:right="108"/>
        <w:rPr>
          <w:rFonts w:cs="Arial"/>
          <w:color w:val="auto"/>
          <w:szCs w:val="20"/>
        </w:rPr>
      </w:pPr>
      <w:r w:rsidRPr="003A766A">
        <w:rPr>
          <w:rFonts w:cs="Arial"/>
          <w:color w:val="auto"/>
          <w:szCs w:val="20"/>
        </w:rPr>
        <w:t xml:space="preserve">zápis v OR:       </w:t>
      </w:r>
      <w:r>
        <w:rPr>
          <w:rFonts w:cs="Arial"/>
          <w:color w:val="auto"/>
          <w:szCs w:val="20"/>
        </w:rPr>
        <w:tab/>
      </w:r>
      <w:r>
        <w:rPr>
          <w:rFonts w:cs="Arial"/>
          <w:color w:val="auto"/>
          <w:szCs w:val="20"/>
        </w:rPr>
        <w:tab/>
      </w:r>
      <w:r w:rsidRPr="003A766A">
        <w:rPr>
          <w:rFonts w:cs="Arial"/>
          <w:color w:val="auto"/>
          <w:szCs w:val="20"/>
        </w:rPr>
        <w:t>OR vedený Krajským soudem v Hradci Králové, oddíl B, vložka 999</w:t>
      </w:r>
    </w:p>
    <w:p w14:paraId="188A9631" w14:textId="77777777" w:rsidR="001528A4" w:rsidRPr="00475C6B" w:rsidRDefault="001528A4" w:rsidP="001528A4">
      <w:pPr>
        <w:spacing w:after="0"/>
        <w:ind w:left="-2" w:right="108"/>
        <w:rPr>
          <w:rFonts w:cs="Arial"/>
          <w:color w:val="auto"/>
          <w:szCs w:val="20"/>
        </w:rPr>
      </w:pPr>
      <w:r w:rsidRPr="003A766A">
        <w:rPr>
          <w:rFonts w:cs="Arial"/>
          <w:color w:val="auto"/>
          <w:szCs w:val="20"/>
        </w:rPr>
        <w:t xml:space="preserve">IČ zadavatele:      </w:t>
      </w:r>
      <w:r>
        <w:rPr>
          <w:rFonts w:cs="Arial"/>
          <w:color w:val="auto"/>
          <w:szCs w:val="20"/>
        </w:rPr>
        <w:tab/>
      </w:r>
      <w:r w:rsidRPr="003A766A">
        <w:rPr>
          <w:rFonts w:cs="Arial"/>
          <w:color w:val="auto"/>
          <w:szCs w:val="20"/>
        </w:rPr>
        <w:t>60108631</w:t>
      </w:r>
    </w:p>
    <w:p w14:paraId="17B09C03" w14:textId="77777777" w:rsidR="001528A4" w:rsidRPr="00475C6B" w:rsidRDefault="001528A4" w:rsidP="001528A4">
      <w:pPr>
        <w:spacing w:after="0"/>
        <w:ind w:left="-2" w:right="108"/>
        <w:rPr>
          <w:rFonts w:cs="Arial"/>
          <w:color w:val="auto"/>
          <w:szCs w:val="20"/>
        </w:rPr>
      </w:pPr>
      <w:r w:rsidRPr="003A766A">
        <w:rPr>
          <w:rFonts w:cs="Arial"/>
          <w:color w:val="auto"/>
          <w:szCs w:val="20"/>
        </w:rPr>
        <w:t xml:space="preserve">DIČ:       </w:t>
      </w:r>
      <w:r>
        <w:rPr>
          <w:rFonts w:cs="Arial"/>
          <w:color w:val="auto"/>
          <w:szCs w:val="20"/>
        </w:rPr>
        <w:tab/>
      </w:r>
      <w:r>
        <w:rPr>
          <w:rFonts w:cs="Arial"/>
          <w:color w:val="auto"/>
          <w:szCs w:val="20"/>
        </w:rPr>
        <w:tab/>
      </w:r>
      <w:r w:rsidRPr="003A766A">
        <w:rPr>
          <w:rFonts w:cs="Arial"/>
          <w:color w:val="auto"/>
          <w:szCs w:val="20"/>
        </w:rPr>
        <w:t>CZ60108631</w:t>
      </w:r>
    </w:p>
    <w:bookmarkEnd w:id="1"/>
    <w:p w14:paraId="6D5DDA22" w14:textId="77777777" w:rsidR="001528A4" w:rsidRPr="00475C6B" w:rsidRDefault="001528A4" w:rsidP="001528A4">
      <w:r w:rsidRPr="003A766A">
        <w:rPr>
          <w:rFonts w:cs="Arial"/>
          <w:szCs w:val="20"/>
        </w:rPr>
        <w:t>adresa profilu zadavatele https://zakazky.vakpce.cz/</w:t>
      </w:r>
      <w:r w:rsidRPr="00B73CE1" w:rsidDel="00B73CE1">
        <w:rPr>
          <w:rFonts w:cs="Arial"/>
          <w:szCs w:val="20"/>
        </w:rPr>
        <w:t xml:space="preserve"> </w:t>
      </w:r>
    </w:p>
    <w:p w14:paraId="44862949" w14:textId="77777777" w:rsidR="001528A4" w:rsidRPr="00221B75" w:rsidRDefault="001528A4" w:rsidP="00AB0AD6">
      <w:pPr>
        <w:pStyle w:val="A-Normln-text"/>
        <w:rPr>
          <w:lang w:val="pl-PL"/>
        </w:rPr>
      </w:pPr>
    </w:p>
    <w:p w14:paraId="69EAB4C0" w14:textId="77777777" w:rsidR="001528A4" w:rsidRPr="00AB0AD6" w:rsidRDefault="001528A4" w:rsidP="00AB0AD6">
      <w:pPr>
        <w:pStyle w:val="Nadpis1"/>
        <w:numPr>
          <w:ilvl w:val="0"/>
          <w:numId w:val="1"/>
        </w:numPr>
      </w:pPr>
      <w:r w:rsidRPr="00AB0AD6">
        <w:t>Název veřejné zakázky</w:t>
      </w:r>
    </w:p>
    <w:p w14:paraId="6800F03C" w14:textId="653BB4E1" w:rsidR="001528A4" w:rsidRPr="00475C6B" w:rsidRDefault="001528A4" w:rsidP="001528A4">
      <w:pPr>
        <w:rPr>
          <w:rFonts w:cs="Arial"/>
          <w:sz w:val="16"/>
          <w:szCs w:val="16"/>
        </w:rPr>
      </w:pPr>
      <w:r w:rsidRPr="00F933C3">
        <w:rPr>
          <w:rFonts w:cs="Arial"/>
          <w:szCs w:val="20"/>
        </w:rPr>
        <w:t xml:space="preserve">Název veřejné zakázky: </w:t>
      </w:r>
      <w:bookmarkStart w:id="2" w:name="_Hlk102989900"/>
      <w:r w:rsidR="0007726E" w:rsidRPr="0007726E">
        <w:rPr>
          <w:rFonts w:cs="Arial"/>
          <w:szCs w:val="20"/>
        </w:rPr>
        <w:t>Zajištění služby Security Operation Center (SOC)</w:t>
      </w:r>
      <w:bookmarkEnd w:id="2"/>
    </w:p>
    <w:p w14:paraId="070D1713" w14:textId="77777777" w:rsidR="001528A4" w:rsidRPr="00AB0AD6" w:rsidRDefault="001528A4" w:rsidP="00AB0AD6">
      <w:pPr>
        <w:pStyle w:val="Nadpis1"/>
        <w:numPr>
          <w:ilvl w:val="0"/>
          <w:numId w:val="1"/>
        </w:numPr>
      </w:pPr>
      <w:r w:rsidRPr="00AB0AD6">
        <w:t>Druh zadávacího řízení</w:t>
      </w:r>
    </w:p>
    <w:p w14:paraId="1C3AEF40" w14:textId="77777777" w:rsidR="001528A4" w:rsidRDefault="001528A4" w:rsidP="001528A4">
      <w:pPr>
        <w:spacing w:after="162"/>
        <w:ind w:left="-2" w:right="108"/>
        <w:rPr>
          <w:rFonts w:cs="Arial"/>
          <w:color w:val="auto"/>
          <w:szCs w:val="20"/>
        </w:rPr>
      </w:pPr>
      <w:r w:rsidRPr="001447F0">
        <w:rPr>
          <w:rFonts w:cs="Arial"/>
          <w:color w:val="auto"/>
          <w:szCs w:val="20"/>
        </w:rPr>
        <w:t xml:space="preserve">Tato veřejná zakázka je zadávána zadavatelem mimo režim zákona č. 134/2016 Sb., o zadávání veřejných zakázek, ve znění pozdějších předpisů, (dále jen „zákon“) jako veřejná zakázka malého rozsahu na služby (dále také „VZ“). Veřejná zakázka je zadávána v režimu uzavřené výzvy. </w:t>
      </w:r>
    </w:p>
    <w:p w14:paraId="1BF91855" w14:textId="77777777" w:rsidR="001528A4" w:rsidRPr="00475C6B" w:rsidRDefault="001528A4" w:rsidP="001528A4">
      <w:pPr>
        <w:spacing w:after="162"/>
        <w:ind w:left="-2" w:right="108"/>
        <w:rPr>
          <w:rFonts w:cs="Arial"/>
          <w:color w:val="auto"/>
          <w:sz w:val="16"/>
          <w:szCs w:val="16"/>
        </w:rPr>
      </w:pPr>
    </w:p>
    <w:p w14:paraId="3E27438E" w14:textId="77777777" w:rsidR="001528A4" w:rsidRPr="00654486" w:rsidRDefault="00654486" w:rsidP="00AB0AD6">
      <w:pPr>
        <w:pStyle w:val="Nadpis1"/>
        <w:numPr>
          <w:ilvl w:val="0"/>
          <w:numId w:val="1"/>
        </w:numPr>
      </w:pPr>
      <w:r w:rsidRPr="00AB0AD6">
        <w:t xml:space="preserve">Vymezení předmětu plnění veřejné zakázky </w:t>
      </w:r>
    </w:p>
    <w:p w14:paraId="03576DCA" w14:textId="77777777" w:rsidR="00BF2BC7" w:rsidRDefault="00BF2BC7" w:rsidP="00AB0AD6">
      <w:pPr>
        <w:pStyle w:val="Nadpis2"/>
        <w:ind w:left="10" w:hanging="10"/>
      </w:pPr>
      <w:r>
        <w:t>Předmět zakázky</w:t>
      </w:r>
    </w:p>
    <w:p w14:paraId="4C1B91A2" w14:textId="3E970FBA" w:rsidR="005B56C2" w:rsidRDefault="00BF2BC7" w:rsidP="00263F60">
      <w:pPr>
        <w:ind w:left="240" w:firstLine="0"/>
      </w:pPr>
      <w:r>
        <w:t>Předmětem zakázky jsou s</w:t>
      </w:r>
      <w:r w:rsidR="00542121">
        <w:t xml:space="preserve">lužby </w:t>
      </w:r>
      <w:r w:rsidR="005B56C2" w:rsidRPr="004A430D">
        <w:t>SOC</w:t>
      </w:r>
      <w:r>
        <w:t>, které</w:t>
      </w:r>
      <w:r w:rsidR="005B56C2" w:rsidRPr="004A430D">
        <w:t xml:space="preserve"> </w:t>
      </w:r>
      <w:r w:rsidR="00542121">
        <w:t xml:space="preserve">musí </w:t>
      </w:r>
      <w:r w:rsidR="005B56C2" w:rsidRPr="004A430D">
        <w:t>představ</w:t>
      </w:r>
      <w:r w:rsidR="00542121">
        <w:t>ovat</w:t>
      </w:r>
      <w:r w:rsidR="005B56C2" w:rsidRPr="004A430D">
        <w:t xml:space="preserve"> komplexní</w:t>
      </w:r>
      <w:r w:rsidR="001B6281">
        <w:t xml:space="preserve">, efektivní a </w:t>
      </w:r>
      <w:r w:rsidR="005B56C2" w:rsidRPr="004A430D">
        <w:t xml:space="preserve">proaktivní ochranu </w:t>
      </w:r>
      <w:r w:rsidR="001B6281" w:rsidRPr="001B6281">
        <w:t>síťových prostředích</w:t>
      </w:r>
      <w:r w:rsidR="00542121">
        <w:t xml:space="preserve"> </w:t>
      </w:r>
      <w:r w:rsidR="001B6281">
        <w:t xml:space="preserve">organizace a </w:t>
      </w:r>
      <w:r w:rsidR="001B6281" w:rsidRPr="001B6281">
        <w:t>v průmyslových řídicích sítích</w:t>
      </w:r>
      <w:r w:rsidR="001B6281">
        <w:t xml:space="preserve"> (SCADA) </w:t>
      </w:r>
      <w:r>
        <w:t>Zadavatele</w:t>
      </w:r>
      <w:r w:rsidR="005B56C2" w:rsidRPr="004A430D">
        <w:t>.</w:t>
      </w:r>
      <w:r w:rsidR="005B56C2">
        <w:t xml:space="preserve"> </w:t>
      </w:r>
      <w:r w:rsidR="005B56C2" w:rsidRPr="004A430D">
        <w:t xml:space="preserve">Služba SOC </w:t>
      </w:r>
      <w:r w:rsidR="00542121">
        <w:t>musí být</w:t>
      </w:r>
      <w:r w:rsidR="00263F60">
        <w:t xml:space="preserve"> </w:t>
      </w:r>
      <w:r w:rsidR="005B56C2" w:rsidRPr="004A430D">
        <w:t>provozována vysoce kvalifikovanými specialist</w:t>
      </w:r>
      <w:r w:rsidR="003C6ADC">
        <w:t>y</w:t>
      </w:r>
      <w:r w:rsidR="005B56C2" w:rsidRPr="004A430D">
        <w:t xml:space="preserve"> s dlouholetými zkušenostmi, kteří </w:t>
      </w:r>
      <w:r w:rsidR="00542121">
        <w:t xml:space="preserve">musí </w:t>
      </w:r>
      <w:r w:rsidR="005B56C2" w:rsidRPr="004A430D">
        <w:t>řeš</w:t>
      </w:r>
      <w:r w:rsidR="00542121">
        <w:t>it</w:t>
      </w:r>
      <w:r w:rsidR="005B56C2" w:rsidRPr="004A430D">
        <w:t xml:space="preserve"> kybernetickou bezpečnost v souladu s platnými právními normami. </w:t>
      </w:r>
      <w:r w:rsidR="00581BBF" w:rsidRPr="00581BBF">
        <w:t xml:space="preserve">Pro analýzu bezpečnostní situace </w:t>
      </w:r>
      <w:r w:rsidR="00581BBF">
        <w:t>musí být</w:t>
      </w:r>
      <w:r w:rsidR="00581BBF" w:rsidRPr="00581BBF">
        <w:t xml:space="preserve"> využíván jak neustálý dohled nad korelovanými událostmi v centrálním prvku SOC pracoviště, tak i periodické analýzy přímo v nástrojích u zákazníka, a to skrze VPN připojení.</w:t>
      </w:r>
      <w:r w:rsidR="00581BBF">
        <w:t xml:space="preserve"> Cílem řešení musí být pomoc organizaci </w:t>
      </w:r>
      <w:r w:rsidR="005B56C2" w:rsidRPr="004A430D">
        <w:t>zefektivnit práci s ICT systémy, šetřit čas strávený s hledáním a analýzou příčiny vzniklých bezpečnostních incidentů</w:t>
      </w:r>
      <w:r w:rsidR="00263F60">
        <w:t xml:space="preserve">, což </w:t>
      </w:r>
      <w:r w:rsidR="005B56C2" w:rsidRPr="004A430D">
        <w:t>zamezí škodám způsobeným výpadkem provozu ICT služeb</w:t>
      </w:r>
      <w:r w:rsidR="00581BBF">
        <w:t xml:space="preserve">, </w:t>
      </w:r>
      <w:r w:rsidR="005B56C2" w:rsidRPr="004A430D">
        <w:t>možné ztrátě důvěrných dat</w:t>
      </w:r>
      <w:r w:rsidR="00581BBF">
        <w:t xml:space="preserve"> a omezení provozu základní služby </w:t>
      </w:r>
      <w:r>
        <w:t>Zadavatele</w:t>
      </w:r>
      <w:r w:rsidR="00581BBF">
        <w:t>.</w:t>
      </w:r>
    </w:p>
    <w:p w14:paraId="58AED6FB" w14:textId="77777777" w:rsidR="00654486" w:rsidRPr="00654486" w:rsidRDefault="00654486" w:rsidP="00AB0AD6">
      <w:pPr>
        <w:pStyle w:val="Nadpis2"/>
        <w:ind w:left="10" w:hanging="10"/>
      </w:pPr>
      <w:r w:rsidRPr="00654486">
        <w:t xml:space="preserve">Předpokládaná hodnota veřejné zakázky </w:t>
      </w:r>
    </w:p>
    <w:p w14:paraId="467A40F0" w14:textId="77777777" w:rsidR="00654486" w:rsidRPr="00654486" w:rsidRDefault="00654486" w:rsidP="00AB0AD6">
      <w:pPr>
        <w:ind w:left="240" w:firstLine="0"/>
      </w:pPr>
      <w:r w:rsidRPr="00654486">
        <w:t xml:space="preserve">Předpokládaná hodnota veřejné zakázky činí </w:t>
      </w:r>
      <w:r>
        <w:t>2</w:t>
      </w:r>
      <w:r w:rsidRPr="00654486">
        <w:t>.</w:t>
      </w:r>
      <w:r>
        <w:t>999 999</w:t>
      </w:r>
      <w:r w:rsidRPr="00654486">
        <w:t xml:space="preserve">, - Kč bez DPH. Financování předmětu veřejné zakázky je zajištěno z vlastních zdrojů zadavatele. </w:t>
      </w:r>
    </w:p>
    <w:p w14:paraId="5B1A044A" w14:textId="77777777" w:rsidR="00654486" w:rsidRPr="00654486" w:rsidRDefault="00654486" w:rsidP="00AB0AD6">
      <w:pPr>
        <w:pStyle w:val="Nadpis2"/>
        <w:ind w:left="10" w:hanging="10"/>
      </w:pPr>
      <w:r w:rsidRPr="00654486">
        <w:t xml:space="preserve">Doba plnění </w:t>
      </w:r>
    </w:p>
    <w:p w14:paraId="10236134" w14:textId="77777777" w:rsidR="00654486" w:rsidRPr="00BB1A63" w:rsidRDefault="00654486" w:rsidP="00AB0AD6">
      <w:pPr>
        <w:ind w:left="240" w:firstLine="0"/>
      </w:pPr>
      <w:r w:rsidRPr="00654486">
        <w:t>Smlouva bude uzavřena na dobu určitou, do 31.12.202</w:t>
      </w:r>
      <w:r>
        <w:t>5</w:t>
      </w:r>
      <w:r w:rsidRPr="00654486">
        <w:t xml:space="preserve">, </w:t>
      </w:r>
    </w:p>
    <w:p w14:paraId="3854C4F5" w14:textId="77777777" w:rsidR="00654486" w:rsidRPr="00654486" w:rsidRDefault="00654486" w:rsidP="00AB0AD6">
      <w:pPr>
        <w:pStyle w:val="Nadpis2"/>
        <w:ind w:left="10" w:hanging="10"/>
      </w:pPr>
      <w:r w:rsidRPr="00654486">
        <w:t xml:space="preserve">Místo plnění </w:t>
      </w:r>
    </w:p>
    <w:p w14:paraId="2714C645" w14:textId="77777777" w:rsidR="00654486" w:rsidRDefault="00654486" w:rsidP="00654486">
      <w:pPr>
        <w:ind w:left="240" w:firstLine="0"/>
        <w:rPr>
          <w:rFonts w:cs="Arial"/>
          <w:szCs w:val="20"/>
        </w:rPr>
      </w:pPr>
      <w:r w:rsidRPr="00654486">
        <w:t>Místem plnění je sídlo zadavatele</w:t>
      </w:r>
      <w:r w:rsidRPr="00470A03">
        <w:rPr>
          <w:rFonts w:cs="Arial"/>
          <w:szCs w:val="20"/>
        </w:rPr>
        <w:t>.</w:t>
      </w:r>
    </w:p>
    <w:p w14:paraId="630701AE" w14:textId="77777777" w:rsidR="00BB1A63" w:rsidRDefault="00BB1A63" w:rsidP="00654486">
      <w:pPr>
        <w:ind w:left="240" w:firstLine="0"/>
      </w:pPr>
    </w:p>
    <w:p w14:paraId="1ED86E64" w14:textId="77777777" w:rsidR="00BB1A63" w:rsidRDefault="00BB1A63" w:rsidP="00654486">
      <w:pPr>
        <w:ind w:left="240" w:firstLine="0"/>
      </w:pPr>
    </w:p>
    <w:p w14:paraId="700FC7AB" w14:textId="77777777" w:rsidR="00BB1A63" w:rsidRDefault="00BB1A63" w:rsidP="00654486">
      <w:pPr>
        <w:ind w:left="240" w:firstLine="0"/>
      </w:pPr>
    </w:p>
    <w:p w14:paraId="286BE70E" w14:textId="77777777" w:rsidR="00BB1A63" w:rsidRDefault="00BB1A63" w:rsidP="00654486">
      <w:pPr>
        <w:ind w:left="240" w:firstLine="0"/>
      </w:pPr>
    </w:p>
    <w:p w14:paraId="4E8BC858" w14:textId="77777777" w:rsidR="00BB1A63" w:rsidRPr="00B05DF0" w:rsidRDefault="00BB1A63" w:rsidP="00AB0AD6">
      <w:pPr>
        <w:pStyle w:val="Nadpis1"/>
        <w:numPr>
          <w:ilvl w:val="0"/>
          <w:numId w:val="1"/>
        </w:numPr>
      </w:pPr>
      <w:r w:rsidRPr="00B05DF0">
        <w:lastRenderedPageBreak/>
        <w:t>Rozsah služby SOC</w:t>
      </w:r>
    </w:p>
    <w:p w14:paraId="6391C403" w14:textId="77777777" w:rsidR="00BB1A63" w:rsidRPr="00C43A88" w:rsidRDefault="00BB1A63" w:rsidP="00BB1A63">
      <w:pPr>
        <w:ind w:left="240" w:firstLine="0"/>
        <w:rPr>
          <w:b/>
          <w:bCs/>
        </w:rPr>
      </w:pPr>
      <w:r w:rsidRPr="00C43A88">
        <w:rPr>
          <w:b/>
          <w:bCs/>
        </w:rPr>
        <w:t>Hlavní oblasti služby SOC jsou následující:</w:t>
      </w:r>
    </w:p>
    <w:p w14:paraId="6A19A471" w14:textId="4443334E" w:rsidR="00BB1A63" w:rsidRDefault="00BB1A63" w:rsidP="00BB1A63">
      <w:pPr>
        <w:pStyle w:val="Odstavecseseznamem"/>
        <w:numPr>
          <w:ilvl w:val="0"/>
          <w:numId w:val="28"/>
        </w:numPr>
      </w:pPr>
      <w:r>
        <w:t xml:space="preserve">Dodavatel musí v rámci poskytovaných služeb SOC používat nástroj </w:t>
      </w:r>
      <w:r w:rsidRPr="00542121">
        <w:t>GREYCORTEX MENDEL</w:t>
      </w:r>
      <w:r>
        <w:t>, případně srovnatelné eventu</w:t>
      </w:r>
      <w:r w:rsidR="00F20E3D">
        <w:t>ality</w:t>
      </w:r>
      <w:r>
        <w:t xml:space="preserve"> pro monitoring a vyhodnocování SCADA sítě.</w:t>
      </w:r>
    </w:p>
    <w:p w14:paraId="74C67ED4" w14:textId="77777777" w:rsidR="00BB1A63" w:rsidRDefault="00BB1A63" w:rsidP="00BB1A63">
      <w:pPr>
        <w:pStyle w:val="Odstavecseseznamem"/>
        <w:numPr>
          <w:ilvl w:val="0"/>
          <w:numId w:val="28"/>
        </w:numPr>
      </w:pPr>
      <w:r>
        <w:t>Dodavatel zahrne bezpečnostní a provozní nástroje Zadavatele do systému monitoringu a vyhodnocování.</w:t>
      </w:r>
    </w:p>
    <w:p w14:paraId="7DFC8DE9" w14:textId="77777777" w:rsidR="00BB1A63" w:rsidRDefault="00BB1A63" w:rsidP="00BB1A63">
      <w:pPr>
        <w:pStyle w:val="Odstavecseseznamem"/>
        <w:numPr>
          <w:ilvl w:val="0"/>
          <w:numId w:val="28"/>
        </w:numPr>
      </w:pPr>
      <w:r>
        <w:t>Dodavatel musí provádět dohled nad interními sítěmi Zadavatele, v režimu 24/7.</w:t>
      </w:r>
    </w:p>
    <w:p w14:paraId="5CDD306F" w14:textId="77777777" w:rsidR="00BB1A63" w:rsidRDefault="00BB1A63" w:rsidP="00BB1A63">
      <w:pPr>
        <w:pStyle w:val="Odstavecseseznamem"/>
        <w:numPr>
          <w:ilvl w:val="0"/>
          <w:numId w:val="28"/>
        </w:numPr>
      </w:pPr>
      <w:r>
        <w:t>Dodavatel musí pravidelně provádět testování zranitelností.</w:t>
      </w:r>
    </w:p>
    <w:p w14:paraId="2C97F7DB" w14:textId="6113FDEB" w:rsidR="00BB1A63" w:rsidRDefault="00BB1A63" w:rsidP="00BB1A63">
      <w:pPr>
        <w:pStyle w:val="Odstavecseseznamem"/>
        <w:numPr>
          <w:ilvl w:val="0"/>
          <w:numId w:val="28"/>
        </w:numPr>
      </w:pPr>
      <w:r>
        <w:t>Dodavatel musí provádět detekci vzniklých událostí,</w:t>
      </w:r>
    </w:p>
    <w:p w14:paraId="5D0C44C1" w14:textId="77777777" w:rsidR="00BB1A63" w:rsidRDefault="00BB1A63" w:rsidP="00BB1A63">
      <w:pPr>
        <w:pStyle w:val="Odstavecseseznamem"/>
        <w:numPr>
          <w:ilvl w:val="0"/>
          <w:numId w:val="28"/>
        </w:numPr>
      </w:pPr>
      <w:r>
        <w:t>analýzu detekovaných událostí,</w:t>
      </w:r>
    </w:p>
    <w:p w14:paraId="3AB682CB" w14:textId="77777777" w:rsidR="00BB1A63" w:rsidRDefault="00BB1A63" w:rsidP="00BB1A63">
      <w:pPr>
        <w:pStyle w:val="Odstavecseseznamem"/>
        <w:numPr>
          <w:ilvl w:val="0"/>
          <w:numId w:val="28"/>
        </w:numPr>
      </w:pPr>
      <w:r>
        <w:t>včasnou reakci na vyhodnocené události, alarmy a incidenty,</w:t>
      </w:r>
    </w:p>
    <w:p w14:paraId="06C4880E" w14:textId="77777777" w:rsidR="00BB1A63" w:rsidRDefault="00BB1A63" w:rsidP="00BB1A63">
      <w:pPr>
        <w:pStyle w:val="Odstavecseseznamem"/>
        <w:numPr>
          <w:ilvl w:val="0"/>
          <w:numId w:val="28"/>
        </w:numPr>
      </w:pPr>
      <w:r>
        <w:t>pravidelný a srozumitelný reporting o bezpečnostní situaci a provozní kondici ICT systémů v síti.</w:t>
      </w:r>
    </w:p>
    <w:p w14:paraId="3CA4408D" w14:textId="77777777" w:rsidR="00BB1A63" w:rsidRDefault="00BB1A63" w:rsidP="00BB1A63">
      <w:pPr>
        <w:pStyle w:val="Odstavecseseznamem"/>
        <w:numPr>
          <w:ilvl w:val="0"/>
          <w:numId w:val="28"/>
        </w:numPr>
      </w:pPr>
      <w:r>
        <w:t xml:space="preserve">Dodavatel musí být schopen </w:t>
      </w:r>
      <w:r w:rsidRPr="00D45866">
        <w:t>zaji</w:t>
      </w:r>
      <w:r>
        <w:t>s</w:t>
      </w:r>
      <w:r w:rsidRPr="00D45866">
        <w:t>t</w:t>
      </w:r>
      <w:r>
        <w:t>it</w:t>
      </w:r>
      <w:r w:rsidRPr="00D45866">
        <w:t xml:space="preserve"> prevenc</w:t>
      </w:r>
      <w:r>
        <w:t>i</w:t>
      </w:r>
      <w:r w:rsidRPr="00D45866">
        <w:t xml:space="preserve"> a aktivní reakce na případné kybernetické incidenty.</w:t>
      </w:r>
    </w:p>
    <w:p w14:paraId="044D354C" w14:textId="77777777" w:rsidR="00BB1A63" w:rsidRPr="00C43A88" w:rsidRDefault="00BB1A63" w:rsidP="00BB1A63">
      <w:pPr>
        <w:rPr>
          <w:b/>
          <w:bCs/>
        </w:rPr>
      </w:pPr>
      <w:r w:rsidRPr="00C43A88">
        <w:rPr>
          <w:b/>
          <w:bCs/>
        </w:rPr>
        <w:t>Segmenty interních sítí Zadavatele:</w:t>
      </w:r>
    </w:p>
    <w:p w14:paraId="21025072" w14:textId="77777777" w:rsidR="00BB1A63" w:rsidRDefault="00BB1A63" w:rsidP="00BB1A63">
      <w:pPr>
        <w:pStyle w:val="Odstavecseseznamem"/>
        <w:numPr>
          <w:ilvl w:val="0"/>
          <w:numId w:val="47"/>
        </w:numPr>
      </w:pPr>
      <w:r>
        <w:t>Administrativní (dále jen AS)</w:t>
      </w:r>
    </w:p>
    <w:p w14:paraId="70D4E2DA" w14:textId="77777777" w:rsidR="00BB1A63" w:rsidRDefault="00BB1A63" w:rsidP="00BB1A63">
      <w:pPr>
        <w:pStyle w:val="Odstavecseseznamem"/>
        <w:numPr>
          <w:ilvl w:val="0"/>
          <w:numId w:val="47"/>
        </w:numPr>
      </w:pPr>
      <w:r>
        <w:t>SCADA (dále jen SC)</w:t>
      </w:r>
    </w:p>
    <w:p w14:paraId="320FC34D" w14:textId="77777777" w:rsidR="00BB1A63" w:rsidRDefault="00BB1A63" w:rsidP="00BB1A63">
      <w:pPr>
        <w:pStyle w:val="Odstavecseseznamem"/>
        <w:numPr>
          <w:ilvl w:val="0"/>
          <w:numId w:val="47"/>
        </w:numPr>
      </w:pPr>
      <w:r>
        <w:t>Záloha (dále jen ZA)</w:t>
      </w:r>
    </w:p>
    <w:p w14:paraId="21C42F6D" w14:textId="77777777" w:rsidR="00BB1A63" w:rsidRDefault="00BB1A63" w:rsidP="00BB1A63">
      <w:pPr>
        <w:rPr>
          <w:b/>
          <w:bCs/>
        </w:rPr>
      </w:pPr>
      <w:r w:rsidRPr="00C43A88">
        <w:rPr>
          <w:b/>
          <w:bCs/>
        </w:rPr>
        <w:t>Počet lokalit, které je nutné monitorovat a vyhodnocovat:</w:t>
      </w:r>
    </w:p>
    <w:p w14:paraId="7E5C22E3" w14:textId="77777777" w:rsidR="00BB1A63" w:rsidRPr="00D7458E" w:rsidRDefault="00BB1A63" w:rsidP="00BB1A63">
      <w:r w:rsidRPr="00D7458E">
        <w:t>Specifikace druhů lokalit</w:t>
      </w:r>
      <w:r>
        <w:t xml:space="preserve"> je následující:</w:t>
      </w:r>
    </w:p>
    <w:p w14:paraId="2FB36ACF" w14:textId="77777777" w:rsidR="00BB1A63" w:rsidRDefault="00BB1A63" w:rsidP="00BB1A63">
      <w:pPr>
        <w:pStyle w:val="Odstavecseseznamem"/>
        <w:numPr>
          <w:ilvl w:val="0"/>
          <w:numId w:val="49"/>
        </w:numPr>
      </w:pPr>
      <w:r>
        <w:t>Centrála (dále jen CE)</w:t>
      </w:r>
    </w:p>
    <w:p w14:paraId="111542EC" w14:textId="77777777" w:rsidR="00BB1A63" w:rsidRDefault="00BB1A63" w:rsidP="00BB1A63">
      <w:pPr>
        <w:pStyle w:val="Odstavecseseznamem"/>
        <w:numPr>
          <w:ilvl w:val="0"/>
          <w:numId w:val="49"/>
        </w:numPr>
      </w:pPr>
      <w:r>
        <w:t>Úpravna vody (dále jen ÚV)</w:t>
      </w:r>
    </w:p>
    <w:p w14:paraId="77B5024A" w14:textId="77777777" w:rsidR="00BB1A63" w:rsidRDefault="00BB1A63" w:rsidP="00BB1A63">
      <w:pPr>
        <w:pStyle w:val="Odstavecseseznamem"/>
        <w:numPr>
          <w:ilvl w:val="0"/>
          <w:numId w:val="49"/>
        </w:numPr>
      </w:pPr>
      <w:r>
        <w:t>Čističky odpadních vod (dále jen ČOV)</w:t>
      </w:r>
    </w:p>
    <w:p w14:paraId="7625D7AD" w14:textId="77777777" w:rsidR="00BB1A63" w:rsidRDefault="00BB1A63" w:rsidP="00BB1A63">
      <w:pPr>
        <w:pStyle w:val="Odstavecseseznamem"/>
        <w:numPr>
          <w:ilvl w:val="0"/>
          <w:numId w:val="49"/>
        </w:numPr>
      </w:pPr>
      <w:r>
        <w:t>Administrativní kancelář  (dále jen AK)</w:t>
      </w:r>
    </w:p>
    <w:p w14:paraId="24CFFF5C" w14:textId="77777777" w:rsidR="00BB1A63" w:rsidRDefault="00BB1A63" w:rsidP="00BB1A63">
      <w:r>
        <w:t>Velikost lokalit je specifikována přibližným počtem IP adres – počtem aktiv a toto číslo je dále uváděno v závorce.</w:t>
      </w:r>
    </w:p>
    <w:p w14:paraId="5A843B78" w14:textId="5700FE41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>
        <w:t xml:space="preserve">Centrála (CE), počtem </w:t>
      </w:r>
      <w:r w:rsidRPr="00844A76">
        <w:rPr>
          <w:color w:val="auto"/>
        </w:rPr>
        <w:t>IP adres (</w:t>
      </w:r>
      <w:r w:rsidR="00EF5498" w:rsidRPr="00844A76">
        <w:rPr>
          <w:color w:val="auto"/>
        </w:rPr>
        <w:t>400</w:t>
      </w:r>
      <w:r w:rsidRPr="00844A76">
        <w:rPr>
          <w:color w:val="auto"/>
        </w:rPr>
        <w:t>), segmenty (AS), (SC), (ZA)</w:t>
      </w:r>
    </w:p>
    <w:p w14:paraId="1DEA5CA3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Holice (AK), počtem IP adres (8), segmenty (AS)</w:t>
      </w:r>
    </w:p>
    <w:p w14:paraId="42F09E39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Přelouč (AK), počtem IP adres (8), segmenty (AS)</w:t>
      </w:r>
    </w:p>
    <w:p w14:paraId="23F2D5B6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Mokošín (ÚV), počtem IP adres (50), segmenty (AS), (SC)</w:t>
      </w:r>
    </w:p>
    <w:p w14:paraId="35FD7B43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Hrobice (ÚV), počtem IP adres (70), segmenty (AS), (SC)</w:t>
      </w:r>
    </w:p>
    <w:p w14:paraId="586E9281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Studená voda (ÚV), počtem IP adres (25), segmenty (AS), (SC) – zatím v realizaci</w:t>
      </w:r>
    </w:p>
    <w:p w14:paraId="24F73E8C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Holice (ČOV), počtem IP adres (20), segmenty (AS), (SC)</w:t>
      </w:r>
    </w:p>
    <w:p w14:paraId="3C2758FA" w14:textId="7E57C151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Přelouč (ČOV), počtem IP adres (5), segmenty (AS), (SC)</w:t>
      </w:r>
      <w:r w:rsidR="00EF5498" w:rsidRPr="00844A76">
        <w:rPr>
          <w:color w:val="auto"/>
        </w:rPr>
        <w:t xml:space="preserve"> – zde není core switch</w:t>
      </w:r>
    </w:p>
    <w:p w14:paraId="4C8D39AC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Dašice (ČOV), počtem IP adres (12), segmenty (AS), (SC)</w:t>
      </w:r>
    </w:p>
    <w:p w14:paraId="60EA66EE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Chvaletice (ČOV), počtem IP adres (20), segmenty (AS), (SC)</w:t>
      </w:r>
    </w:p>
    <w:p w14:paraId="1B7BA46F" w14:textId="77777777" w:rsidR="00BB1A63" w:rsidRPr="00844A76" w:rsidRDefault="00BB1A63" w:rsidP="00BB1A63">
      <w:pPr>
        <w:pStyle w:val="Odstavecseseznamem"/>
        <w:numPr>
          <w:ilvl w:val="0"/>
          <w:numId w:val="50"/>
        </w:numPr>
        <w:rPr>
          <w:color w:val="auto"/>
        </w:rPr>
      </w:pPr>
      <w:r w:rsidRPr="00844A76">
        <w:rPr>
          <w:color w:val="auto"/>
        </w:rPr>
        <w:t>Rybitví (ČOV), počtem IP adres (120), segmenty (AS), (SC)</w:t>
      </w:r>
    </w:p>
    <w:p w14:paraId="71600658" w14:textId="77777777" w:rsidR="00BB1A63" w:rsidRPr="00844A76" w:rsidRDefault="00BB1A63" w:rsidP="00BB1A63">
      <w:pPr>
        <w:rPr>
          <w:b/>
          <w:bCs/>
          <w:color w:val="auto"/>
        </w:rPr>
      </w:pPr>
      <w:r w:rsidRPr="00844A76">
        <w:rPr>
          <w:b/>
          <w:bCs/>
          <w:color w:val="auto"/>
        </w:rPr>
        <w:t>Propojení lokalit:</w:t>
      </w:r>
    </w:p>
    <w:p w14:paraId="0BE05DE0" w14:textId="77777777" w:rsidR="00BB1A63" w:rsidRPr="00844A76" w:rsidRDefault="00BB1A63" w:rsidP="00BB1A63">
      <w:pPr>
        <w:rPr>
          <w:color w:val="auto"/>
        </w:rPr>
      </w:pPr>
      <w:r w:rsidRPr="00844A76">
        <w:rPr>
          <w:color w:val="auto"/>
        </w:rPr>
        <w:t>Propojení jednotlivých lokalit je realizováno technologií Fortinet FortiGate:</w:t>
      </w:r>
    </w:p>
    <w:p w14:paraId="397E1040" w14:textId="4147399B" w:rsidR="00BB1A63" w:rsidRPr="00844A76" w:rsidRDefault="00BB1A63" w:rsidP="00BB1A63">
      <w:pPr>
        <w:pStyle w:val="Odstavecseseznamem"/>
        <w:numPr>
          <w:ilvl w:val="0"/>
          <w:numId w:val="48"/>
        </w:numPr>
        <w:rPr>
          <w:color w:val="auto"/>
        </w:rPr>
      </w:pPr>
      <w:r w:rsidRPr="00844A76">
        <w:rPr>
          <w:color w:val="auto"/>
        </w:rPr>
        <w:t>Centrála – FG</w:t>
      </w:r>
      <w:r w:rsidR="00EF5498" w:rsidRPr="00844A76">
        <w:rPr>
          <w:color w:val="auto"/>
        </w:rPr>
        <w:t>-200F-A</w:t>
      </w:r>
    </w:p>
    <w:p w14:paraId="344231BB" w14:textId="2D495DF2" w:rsidR="00BB1A63" w:rsidRPr="00844A76" w:rsidRDefault="00BB1A63" w:rsidP="00BB1A63">
      <w:pPr>
        <w:pStyle w:val="Odstavecseseznamem"/>
        <w:numPr>
          <w:ilvl w:val="0"/>
          <w:numId w:val="48"/>
        </w:numPr>
        <w:rPr>
          <w:color w:val="auto"/>
        </w:rPr>
      </w:pPr>
      <w:r w:rsidRPr="00844A76">
        <w:rPr>
          <w:color w:val="auto"/>
        </w:rPr>
        <w:t>Ostatní lokality – FG</w:t>
      </w:r>
      <w:r w:rsidR="00EF5498" w:rsidRPr="00844A76">
        <w:rPr>
          <w:color w:val="auto"/>
        </w:rPr>
        <w:t>-60F</w:t>
      </w:r>
    </w:p>
    <w:p w14:paraId="6A7A9B89" w14:textId="77777777" w:rsidR="00BB1A63" w:rsidRPr="00C43A88" w:rsidRDefault="00BB1A63" w:rsidP="00BB1A63">
      <w:pPr>
        <w:rPr>
          <w:b/>
          <w:bCs/>
        </w:rPr>
      </w:pPr>
      <w:r w:rsidRPr="00C43A88">
        <w:rPr>
          <w:b/>
          <w:bCs/>
        </w:rPr>
        <w:t>Konsolidace perimetru:</w:t>
      </w:r>
    </w:p>
    <w:p w14:paraId="7CADD758" w14:textId="77777777" w:rsidR="00BB1A63" w:rsidRDefault="00BB1A63" w:rsidP="00BB1A63">
      <w:r>
        <w:t>Přístup do internetu je konsolidován na FG v centrále Zadavatele a v ostatních lokalitách je přístup omezen jen na výjimky pro havarijní případy.</w:t>
      </w:r>
    </w:p>
    <w:p w14:paraId="342B3F7C" w14:textId="764D57FC" w:rsidR="00BB1A63" w:rsidRDefault="00BB1A63" w:rsidP="00BB1A63">
      <w:pPr>
        <w:pStyle w:val="Nadpis2"/>
      </w:pPr>
      <w:r>
        <w:t xml:space="preserve">Nástroj </w:t>
      </w:r>
      <w:r w:rsidRPr="00542121">
        <w:t>GREYCORTEX MENDEL</w:t>
      </w:r>
      <w:r w:rsidR="00EF5498">
        <w:t xml:space="preserve"> + XDR(EDR)</w:t>
      </w:r>
    </w:p>
    <w:p w14:paraId="7A2F3CE7" w14:textId="72A5DFDB" w:rsidR="00BB1A63" w:rsidRDefault="00BB1A63" w:rsidP="00BB1A63">
      <w:r>
        <w:t>Zadavatel požaduje dodávku nástroje</w:t>
      </w:r>
      <w:r w:rsidRPr="008028C7">
        <w:t xml:space="preserve"> GREYCORTEX MENDEL</w:t>
      </w:r>
      <w:r>
        <w:t xml:space="preserve">, případně srovnatelné </w:t>
      </w:r>
      <w:r w:rsidR="00EF5498">
        <w:t xml:space="preserve">alternativy </w:t>
      </w:r>
      <w:commentRangeStart w:id="3"/>
      <w:commentRangeEnd w:id="3"/>
      <w:r>
        <w:t>dle technické specifikace, která je detailním způsobem popsána v příloze číslo 1. tohoto dokumentu.</w:t>
      </w:r>
    </w:p>
    <w:p w14:paraId="0140675A" w14:textId="77777777" w:rsidR="00BB1A63" w:rsidRDefault="00BB1A63" w:rsidP="00BB1A63">
      <w:pPr>
        <w:pStyle w:val="Nadpis2"/>
      </w:pPr>
      <w:r>
        <w:t>B</w:t>
      </w:r>
      <w:r w:rsidRPr="00A21E16">
        <w:t>ezpečnostní a provozní nástroje Zadavatele</w:t>
      </w:r>
    </w:p>
    <w:p w14:paraId="1EC99DDF" w14:textId="77777777" w:rsidR="00BB1A63" w:rsidRDefault="00BB1A63" w:rsidP="00BB1A63">
      <w:r>
        <w:t xml:space="preserve">Zadavatel požaduje </w:t>
      </w:r>
      <w:r w:rsidRPr="00A21E16">
        <w:t>zahrn</w:t>
      </w:r>
      <w:r>
        <w:t>utí</w:t>
      </w:r>
      <w:r w:rsidRPr="00A21E16">
        <w:t xml:space="preserve"> bezpečnostní</w:t>
      </w:r>
      <w:r>
        <w:t>ch</w:t>
      </w:r>
      <w:r w:rsidRPr="00A21E16">
        <w:t xml:space="preserve"> a provozní</w:t>
      </w:r>
      <w:r>
        <w:t>ch</w:t>
      </w:r>
      <w:r w:rsidRPr="00A21E16">
        <w:t xml:space="preserve"> nástroj</w:t>
      </w:r>
      <w:r>
        <w:t>ů</w:t>
      </w:r>
      <w:r w:rsidRPr="00A21E16">
        <w:t xml:space="preserve"> Zadavatele do systému monitoringu a vyhodnocování.</w:t>
      </w:r>
      <w:r>
        <w:t xml:space="preserve"> Jedná se o následující nástroje:</w:t>
      </w:r>
    </w:p>
    <w:p w14:paraId="37BA3401" w14:textId="6089D7AE" w:rsidR="00BB1A63" w:rsidRPr="00E4406E" w:rsidRDefault="00BB1A63" w:rsidP="00BB1A63">
      <w:pPr>
        <w:pStyle w:val="Odstavecseseznamem"/>
        <w:numPr>
          <w:ilvl w:val="0"/>
          <w:numId w:val="51"/>
        </w:numPr>
        <w:rPr>
          <w:color w:val="auto"/>
        </w:rPr>
      </w:pPr>
      <w:r w:rsidRPr="00E4406E">
        <w:rPr>
          <w:color w:val="auto"/>
        </w:rPr>
        <w:t xml:space="preserve">Logmanager </w:t>
      </w:r>
      <w:r w:rsidR="00EF5498" w:rsidRPr="00E4406E">
        <w:rPr>
          <w:rFonts w:ascii="Helvetica" w:hAnsi="Helvetica" w:cs="Helvetica"/>
          <w:color w:val="auto"/>
          <w:sz w:val="21"/>
          <w:szCs w:val="21"/>
          <w:shd w:val="clear" w:color="auto" w:fill="FFFFFF"/>
        </w:rPr>
        <w:t>LOGM-16TB-D-G4</w:t>
      </w:r>
    </w:p>
    <w:p w14:paraId="7D69CDFC" w14:textId="2324299F" w:rsidR="00BB1A63" w:rsidRPr="00E4406E" w:rsidRDefault="00EF5498" w:rsidP="00BB1A63">
      <w:pPr>
        <w:pStyle w:val="Odstavecseseznamem"/>
        <w:numPr>
          <w:ilvl w:val="0"/>
          <w:numId w:val="51"/>
        </w:numPr>
        <w:rPr>
          <w:color w:val="auto"/>
        </w:rPr>
      </w:pPr>
      <w:r w:rsidRPr="00E4406E">
        <w:rPr>
          <w:color w:val="auto"/>
        </w:rPr>
        <w:t xml:space="preserve">Progress </w:t>
      </w:r>
      <w:r w:rsidR="00BB1A63" w:rsidRPr="00E4406E">
        <w:rPr>
          <w:color w:val="auto"/>
        </w:rPr>
        <w:t xml:space="preserve">Flowmon </w:t>
      </w:r>
    </w:p>
    <w:p w14:paraId="5F1026F2" w14:textId="71400B93" w:rsidR="00BB1A63" w:rsidRPr="00E4406E" w:rsidRDefault="00BB1A63" w:rsidP="00BB1A63">
      <w:pPr>
        <w:pStyle w:val="Odstavecseseznamem"/>
        <w:numPr>
          <w:ilvl w:val="0"/>
          <w:numId w:val="51"/>
        </w:numPr>
        <w:rPr>
          <w:color w:val="auto"/>
        </w:rPr>
      </w:pPr>
      <w:r w:rsidRPr="00E4406E">
        <w:rPr>
          <w:color w:val="auto"/>
        </w:rPr>
        <w:t xml:space="preserve">Zabbix </w:t>
      </w:r>
    </w:p>
    <w:p w14:paraId="09B2E90F" w14:textId="77777777" w:rsidR="00BB1A63" w:rsidRDefault="00BB1A63" w:rsidP="00BB1A63">
      <w:pPr>
        <w:pStyle w:val="Nadpis2"/>
      </w:pPr>
      <w:r>
        <w:t>Dohled nad interní sítí a to včetně SCADA</w:t>
      </w:r>
    </w:p>
    <w:p w14:paraId="2FA3A171" w14:textId="306EE6B2" w:rsidR="00BB1A63" w:rsidRDefault="00EF5498" w:rsidP="00BB1A63">
      <w:r>
        <w:t xml:space="preserve">Zadavatel </w:t>
      </w:r>
      <w:commentRangeStart w:id="4"/>
      <w:commentRangeEnd w:id="4"/>
      <w:r w:rsidR="00BB1A63">
        <w:t xml:space="preserve">požaduje dohled nad specifikovanými aktivy, </w:t>
      </w:r>
      <w:r w:rsidR="00BB1A63" w:rsidRPr="005C4E10">
        <w:t>monitor</w:t>
      </w:r>
      <w:r w:rsidR="00BB1A63">
        <w:t>ing</w:t>
      </w:r>
      <w:r w:rsidR="00BB1A63" w:rsidRPr="005C4E10">
        <w:t xml:space="preserve"> a anal</w:t>
      </w:r>
      <w:r>
        <w:t>ýzu</w:t>
      </w:r>
      <w:r w:rsidR="00BB1A63" w:rsidRPr="005C4E10">
        <w:t xml:space="preserve"> </w:t>
      </w:r>
      <w:r w:rsidRPr="005C4E10">
        <w:t>síťov</w:t>
      </w:r>
      <w:r>
        <w:t>ého</w:t>
      </w:r>
      <w:r w:rsidRPr="005C4E10">
        <w:t xml:space="preserve"> </w:t>
      </w:r>
      <w:r w:rsidR="00BB1A63" w:rsidRPr="005C4E10">
        <w:t>provoz</w:t>
      </w:r>
      <w:r>
        <w:t>u</w:t>
      </w:r>
      <w:r w:rsidR="00BB1A63" w:rsidRPr="005C4E10">
        <w:t>, odhal</w:t>
      </w:r>
      <w:r w:rsidR="00BB1A63">
        <w:t>ování</w:t>
      </w:r>
      <w:r w:rsidR="00BB1A63" w:rsidRPr="005C4E10">
        <w:t xml:space="preserve"> aktivity hackerů </w:t>
      </w:r>
      <w:r w:rsidR="00BB1A63">
        <w:t>včetně</w:t>
      </w:r>
      <w:r w:rsidR="00BB1A63" w:rsidRPr="005C4E10">
        <w:t xml:space="preserve"> další</w:t>
      </w:r>
      <w:r w:rsidR="00BB1A63">
        <w:t>ch</w:t>
      </w:r>
      <w:r w:rsidR="00BB1A63" w:rsidRPr="005C4E10">
        <w:t xml:space="preserve"> pokročil</w:t>
      </w:r>
      <w:r w:rsidR="00BB1A63">
        <w:t>ých</w:t>
      </w:r>
      <w:r w:rsidR="00BB1A63" w:rsidRPr="005C4E10">
        <w:t xml:space="preserve"> hroz</w:t>
      </w:r>
      <w:r w:rsidR="00BB1A63">
        <w:t>e</w:t>
      </w:r>
      <w:r w:rsidR="00BB1A63" w:rsidRPr="005C4E10">
        <w:t>b</w:t>
      </w:r>
      <w:r w:rsidR="00BB1A63">
        <w:t>,</w:t>
      </w:r>
      <w:r w:rsidR="00BB1A63" w:rsidRPr="005C4E10">
        <w:t xml:space="preserve"> identifik</w:t>
      </w:r>
      <w:r w:rsidR="00BB1A63">
        <w:t>aci</w:t>
      </w:r>
      <w:r w:rsidR="00BB1A63" w:rsidRPr="005C4E10">
        <w:t xml:space="preserve"> rizika kybernetické bezpečnosti obecně - včetně špionáže, úniků dat, anomálií v chování, škodlivých aktivit zaměstnanců a dalších obtížně odhalitelných hrozeb.</w:t>
      </w:r>
    </w:p>
    <w:p w14:paraId="33754059" w14:textId="77777777" w:rsidR="00BB1A63" w:rsidRDefault="00BB1A63" w:rsidP="00BB1A63">
      <w:pPr>
        <w:pStyle w:val="Nadpis2"/>
      </w:pPr>
      <w:r>
        <w:t>Testování zranitelností</w:t>
      </w:r>
    </w:p>
    <w:p w14:paraId="34325712" w14:textId="4FF3A6B6" w:rsidR="00BB1A63" w:rsidRPr="007278A5" w:rsidRDefault="00EF5498" w:rsidP="00BB1A63">
      <w:r>
        <w:t>Zadavatel</w:t>
      </w:r>
      <w:r w:rsidR="00BB1A63">
        <w:t xml:space="preserve"> požaduje pravidelné testování zranitelností u specifikovaných aktiv ve vnitřních </w:t>
      </w:r>
      <w:r w:rsidR="00BB1A63" w:rsidRPr="001B6281">
        <w:t>síťových prostředích</w:t>
      </w:r>
      <w:r w:rsidR="00BB1A63">
        <w:t xml:space="preserve"> organizace a </w:t>
      </w:r>
      <w:r w:rsidR="00BB1A63" w:rsidRPr="001B6281">
        <w:t>v průmyslových řídicích sítích</w:t>
      </w:r>
      <w:r w:rsidR="00BB1A63">
        <w:t xml:space="preserve"> (SCADA) </w:t>
      </w:r>
      <w:r>
        <w:t>Zadavatel</w:t>
      </w:r>
      <w:r w:rsidR="00BB1A63">
        <w:t>e a u specifikovaných aktiv dostupných z internetu.</w:t>
      </w:r>
    </w:p>
    <w:p w14:paraId="0A4324FC" w14:textId="77777777" w:rsidR="00BB1A63" w:rsidRDefault="00BB1A63" w:rsidP="00BB1A63">
      <w:pPr>
        <w:pStyle w:val="Nadpis2"/>
      </w:pPr>
      <w:r>
        <w:t>Detekci vzniklých událostí</w:t>
      </w:r>
    </w:p>
    <w:p w14:paraId="4CEE8A0C" w14:textId="514F7706" w:rsidR="00BB1A63" w:rsidRPr="00B32299" w:rsidRDefault="00EF5498" w:rsidP="00BB1A63">
      <w:pPr>
        <w:rPr>
          <w:color w:val="000000" w:themeColor="text1"/>
        </w:rPr>
      </w:pPr>
      <w:r>
        <w:t>Zadavatel</w:t>
      </w:r>
      <w:r w:rsidRPr="00B32299" w:rsidDel="00EF5498">
        <w:rPr>
          <w:color w:val="000000" w:themeColor="text1"/>
        </w:rPr>
        <w:t xml:space="preserve"> </w:t>
      </w:r>
      <w:r w:rsidR="00BB1A63" w:rsidRPr="00B32299">
        <w:rPr>
          <w:color w:val="000000" w:themeColor="text1"/>
        </w:rPr>
        <w:t>el požaduje, aby pro detekci vzniklých kybernetických bezpečnostních událostí bylo prováděno:</w:t>
      </w:r>
    </w:p>
    <w:p w14:paraId="7632D888" w14:textId="77777777" w:rsidR="00BB1A63" w:rsidRPr="00B32299" w:rsidRDefault="00BB1A63" w:rsidP="00BB1A63">
      <w:pPr>
        <w:pStyle w:val="Odstavecseseznamem"/>
        <w:numPr>
          <w:ilvl w:val="0"/>
          <w:numId w:val="46"/>
        </w:numPr>
        <w:rPr>
          <w:color w:val="000000" w:themeColor="text1"/>
        </w:rPr>
      </w:pPr>
      <w:r w:rsidRPr="00B32299">
        <w:rPr>
          <w:color w:val="000000" w:themeColor="text1"/>
        </w:rPr>
        <w:t>Detailní sběr a zpracování statistik o síťovém provozu na úrovni celé sítě, jednotlivých podsíti, všech hostů v síti a služeb na každém hostu. To vše libovolně kombinovatelné, včetně směrů provozu a umístění služeb.</w:t>
      </w:r>
    </w:p>
    <w:p w14:paraId="17A9C202" w14:textId="77777777" w:rsidR="00BB1A63" w:rsidRPr="00B32299" w:rsidRDefault="00BB1A63" w:rsidP="00BB1A63">
      <w:pPr>
        <w:pStyle w:val="Odstavecseseznamem"/>
        <w:numPr>
          <w:ilvl w:val="0"/>
          <w:numId w:val="46"/>
        </w:numPr>
        <w:rPr>
          <w:color w:val="000000" w:themeColor="text1"/>
        </w:rPr>
      </w:pPr>
      <w:r w:rsidRPr="00B32299">
        <w:rPr>
          <w:color w:val="000000" w:themeColor="text1"/>
        </w:rPr>
        <w:t>Možnost sběru informací z NetFlow sond na základě uživatelské konfigurace.</w:t>
      </w:r>
    </w:p>
    <w:p w14:paraId="66849014" w14:textId="77777777" w:rsidR="00BB1A63" w:rsidRPr="00B32299" w:rsidRDefault="00BB1A63" w:rsidP="00BB1A63">
      <w:pPr>
        <w:pStyle w:val="Odstavecseseznamem"/>
        <w:numPr>
          <w:ilvl w:val="0"/>
          <w:numId w:val="46"/>
        </w:numPr>
        <w:rPr>
          <w:color w:val="000000" w:themeColor="text1"/>
        </w:rPr>
      </w:pPr>
      <w:r w:rsidRPr="00B32299">
        <w:rPr>
          <w:color w:val="000000" w:themeColor="text1"/>
        </w:rPr>
        <w:t>Schopnost detekce nežádoucích vzorů chování na síti (útoky, anomálie datového provozu, nežádoucí aplikace, detekce virů a botnetů ve vnitřní síti, detekce odchozího spamu, provozních problémů).</w:t>
      </w:r>
    </w:p>
    <w:p w14:paraId="069848CE" w14:textId="77777777" w:rsidR="00BB1A63" w:rsidRPr="00B32299" w:rsidRDefault="00BB1A63" w:rsidP="00BB1A63">
      <w:pPr>
        <w:pStyle w:val="Odstavecseseznamem"/>
        <w:numPr>
          <w:ilvl w:val="0"/>
          <w:numId w:val="46"/>
        </w:numPr>
        <w:rPr>
          <w:color w:val="000000" w:themeColor="text1"/>
        </w:rPr>
      </w:pPr>
      <w:r w:rsidRPr="00B32299">
        <w:rPr>
          <w:color w:val="000000" w:themeColor="text1"/>
        </w:rPr>
        <w:t>Detekce anomálií vzhledem k dlouhodobému profilu chování zařízení na síti na základě dynamického modelování endpointů - metoda EDM.</w:t>
      </w:r>
    </w:p>
    <w:p w14:paraId="1B2DABC7" w14:textId="77777777" w:rsidR="00BB1A63" w:rsidRPr="00B32299" w:rsidRDefault="00BB1A63" w:rsidP="00BB1A63">
      <w:pPr>
        <w:pStyle w:val="Odstavecseseznamem"/>
        <w:numPr>
          <w:ilvl w:val="0"/>
          <w:numId w:val="46"/>
        </w:numPr>
        <w:rPr>
          <w:color w:val="000000" w:themeColor="text1"/>
        </w:rPr>
      </w:pPr>
      <w:r>
        <w:rPr>
          <w:color w:val="000000" w:themeColor="text1"/>
        </w:rPr>
        <w:t>Nastavení p</w:t>
      </w:r>
      <w:r w:rsidRPr="00B32299">
        <w:rPr>
          <w:color w:val="000000" w:themeColor="text1"/>
        </w:rPr>
        <w:t>ředdefinovan</w:t>
      </w:r>
      <w:r>
        <w:rPr>
          <w:color w:val="000000" w:themeColor="text1"/>
        </w:rPr>
        <w:t>é</w:t>
      </w:r>
      <w:r w:rsidRPr="00B32299">
        <w:rPr>
          <w:color w:val="000000" w:themeColor="text1"/>
        </w:rPr>
        <w:t xml:space="preserve"> sad</w:t>
      </w:r>
      <w:r>
        <w:rPr>
          <w:color w:val="000000" w:themeColor="text1"/>
        </w:rPr>
        <w:t>y</w:t>
      </w:r>
      <w:r w:rsidRPr="00B32299">
        <w:rPr>
          <w:color w:val="000000" w:themeColor="text1"/>
        </w:rPr>
        <w:t xml:space="preserve"> pravidel pro odhalování obecných anomálií v síti, včetně možnosti uživatelem definovaných pravidel.</w:t>
      </w:r>
    </w:p>
    <w:p w14:paraId="4223B9D3" w14:textId="77777777" w:rsidR="00BB1A63" w:rsidRPr="00B32299" w:rsidRDefault="00BB1A63" w:rsidP="00BB1A63">
      <w:pPr>
        <w:pStyle w:val="Odstavecseseznamem"/>
        <w:numPr>
          <w:ilvl w:val="0"/>
          <w:numId w:val="46"/>
        </w:numPr>
        <w:rPr>
          <w:color w:val="000000" w:themeColor="text1"/>
        </w:rPr>
      </w:pPr>
      <w:r w:rsidRPr="00B32299">
        <w:rPr>
          <w:color w:val="000000" w:themeColor="text1"/>
        </w:rPr>
        <w:t>Vyhodnocování na základě implementace standardu Bidirectional flows (RFC 5103).</w:t>
      </w:r>
    </w:p>
    <w:p w14:paraId="6F9CA6E5" w14:textId="77777777" w:rsidR="00BB1A63" w:rsidRDefault="00BB1A63" w:rsidP="00BB1A63">
      <w:pPr>
        <w:pStyle w:val="Odstavecseseznamem"/>
        <w:numPr>
          <w:ilvl w:val="0"/>
          <w:numId w:val="46"/>
        </w:numPr>
        <w:rPr>
          <w:color w:val="000000" w:themeColor="text1"/>
        </w:rPr>
      </w:pPr>
      <w:r w:rsidRPr="00B32299">
        <w:rPr>
          <w:color w:val="000000" w:themeColor="text1"/>
        </w:rPr>
        <w:t>Okamžitá integrace informací ze služeb DNS, DHCP, DC, Threat Intelligence, WHOIS a geo-lokační služby.</w:t>
      </w:r>
    </w:p>
    <w:p w14:paraId="67BB97D3" w14:textId="77777777" w:rsidR="00BB1A63" w:rsidRDefault="00BB1A63" w:rsidP="00BB1A63">
      <w:pPr>
        <w:pStyle w:val="Nadpis2"/>
      </w:pPr>
      <w:r>
        <w:t>Analýza detekovaných událostí</w:t>
      </w:r>
    </w:p>
    <w:p w14:paraId="22BC6494" w14:textId="77777777" w:rsidR="00BB1A63" w:rsidRPr="004300C6" w:rsidRDefault="00BB1A63" w:rsidP="00BB1A63">
      <w:r>
        <w:t>Objednatel požaduje analýzu detekovaných kybernetických bezpečnostních událostí především v těchto oblastech:</w:t>
      </w:r>
    </w:p>
    <w:p w14:paraId="306B3CF6" w14:textId="77777777" w:rsidR="00BB1A63" w:rsidRPr="004300C6" w:rsidRDefault="00BB1A63" w:rsidP="00BB1A63">
      <w:pPr>
        <w:pStyle w:val="Nadpis3"/>
      </w:pPr>
      <w:r w:rsidRPr="004300C6">
        <w:t>Detekce neznámých a cílených útoků a hrozeb</w:t>
      </w:r>
    </w:p>
    <w:tbl>
      <w:tblPr>
        <w:tblStyle w:val="Mkatabulky"/>
        <w:tblW w:w="992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02"/>
        <w:gridCol w:w="4819"/>
      </w:tblGrid>
      <w:tr w:rsidR="00BB1A63" w:rsidRPr="00B17335" w14:paraId="27ABFAB3" w14:textId="77777777" w:rsidTr="00BB1A63">
        <w:trPr>
          <w:trHeight w:val="283"/>
        </w:trPr>
        <w:tc>
          <w:tcPr>
            <w:tcW w:w="5102" w:type="dxa"/>
            <w:shd w:val="clear" w:color="auto" w:fill="D9E2F3" w:themeFill="accent1" w:themeFillTint="33"/>
            <w:vAlign w:val="center"/>
          </w:tcPr>
          <w:p w14:paraId="1D0E6FE1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Typy útoků a hrozeb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4DE6BB4B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Metoda</w:t>
            </w:r>
          </w:p>
        </w:tc>
      </w:tr>
      <w:tr w:rsidR="00BB1A63" w:rsidRPr="00B17335" w14:paraId="309ECAE6" w14:textId="77777777" w:rsidTr="00BB1A63">
        <w:trPr>
          <w:trHeight w:val="1703"/>
        </w:trPr>
        <w:tc>
          <w:tcPr>
            <w:tcW w:w="5102" w:type="dxa"/>
          </w:tcPr>
          <w:p w14:paraId="0BBD5F53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 xml:space="preserve">Pokročilé neznámé útoky </w:t>
            </w:r>
          </w:p>
          <w:p w14:paraId="7AFEB2C3" w14:textId="77777777" w:rsidR="00BB1A63" w:rsidRPr="00B17335" w:rsidRDefault="00BB1A63" w:rsidP="00BB1A6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7" w:hanging="357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útoky na uživatelské účty</w:t>
            </w:r>
          </w:p>
          <w:p w14:paraId="181CEB36" w14:textId="77777777" w:rsidR="00BB1A63" w:rsidRPr="00B17335" w:rsidRDefault="00BB1A63" w:rsidP="00BB1A6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7" w:hanging="357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komunikace s botnetem</w:t>
            </w:r>
          </w:p>
          <w:p w14:paraId="28784093" w14:textId="77777777" w:rsidR="00BB1A63" w:rsidRPr="00B17335" w:rsidRDefault="00BB1A63" w:rsidP="00BB1A6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7" w:hanging="357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 xml:space="preserve">úniky dat </w:t>
            </w:r>
          </w:p>
          <w:p w14:paraId="28520598" w14:textId="77777777" w:rsidR="00BB1A63" w:rsidRPr="00B17335" w:rsidRDefault="00BB1A63" w:rsidP="00BB1A6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7" w:hanging="357"/>
              <w:jc w:val="left"/>
              <w:rPr>
                <w:rFonts w:cs="Arial"/>
                <w:b/>
              </w:rPr>
            </w:pPr>
            <w:r w:rsidRPr="00B17335">
              <w:rPr>
                <w:rFonts w:cs="Arial"/>
              </w:rPr>
              <w:t>obecně anomální chování uživatelů a zařízení</w:t>
            </w:r>
          </w:p>
        </w:tc>
        <w:tc>
          <w:tcPr>
            <w:tcW w:w="4819" w:type="dxa"/>
          </w:tcPr>
          <w:p w14:paraId="6DAD68EA" w14:textId="77777777" w:rsidR="00BB1A63" w:rsidRPr="00B17335" w:rsidRDefault="00BB1A63" w:rsidP="00BB1A63">
            <w:pPr>
              <w:rPr>
                <w:rFonts w:cs="Arial"/>
                <w:b/>
              </w:rPr>
            </w:pPr>
            <w:r w:rsidRPr="00B17335">
              <w:rPr>
                <w:rFonts w:cs="Arial"/>
                <w:b/>
                <w:i/>
              </w:rPr>
              <w:t>Prediktivní analýza =</w:t>
            </w:r>
            <w:r w:rsidRPr="00B17335">
              <w:rPr>
                <w:rFonts w:cs="Arial"/>
              </w:rPr>
              <w:t xml:space="preserve"> detekce anomálií na základě změny automaticky naučeného chování na různých úrovních monitorované sítě. Jedná se o odchylky od normálu na úrovni sítě, podsítě, daného zařízení a aktivních služeb na daném zařízení.</w:t>
            </w:r>
          </w:p>
        </w:tc>
      </w:tr>
      <w:tr w:rsidR="00BB1A63" w:rsidRPr="00B17335" w14:paraId="1C4DA486" w14:textId="77777777" w:rsidTr="00BB1A63">
        <w:tc>
          <w:tcPr>
            <w:tcW w:w="5102" w:type="dxa"/>
          </w:tcPr>
          <w:p w14:paraId="56DAB6FD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Cílené hrozby</w:t>
            </w:r>
          </w:p>
          <w:p w14:paraId="1FAAF528" w14:textId="77777777" w:rsidR="00BB1A63" w:rsidRPr="00B17335" w:rsidRDefault="00BB1A63" w:rsidP="00BB1A63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RAT - Remote Access Trojan</w:t>
            </w:r>
          </w:p>
          <w:p w14:paraId="7C8BD2EC" w14:textId="77777777" w:rsidR="00BB1A63" w:rsidRPr="00B17335" w:rsidRDefault="00BB1A63" w:rsidP="00BB1A63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APT – Advanced Persistent Threat</w:t>
            </w:r>
          </w:p>
          <w:p w14:paraId="1B27AE4F" w14:textId="77777777" w:rsidR="00BB1A63" w:rsidRPr="00B17335" w:rsidRDefault="00BB1A63" w:rsidP="00BB1A63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 xml:space="preserve">AVT – Advanced Volatile Threat </w:t>
            </w:r>
          </w:p>
        </w:tc>
        <w:tc>
          <w:tcPr>
            <w:tcW w:w="4819" w:type="dxa"/>
          </w:tcPr>
          <w:p w14:paraId="5C56C8DE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  <w:b/>
                <w:i/>
              </w:rPr>
              <w:t>Detekce strojového chování =</w:t>
            </w:r>
            <w:r w:rsidRPr="00B17335">
              <w:rPr>
                <w:rFonts w:cs="Arial"/>
              </w:rPr>
              <w:t xml:space="preserve"> odlišení projevů malware od lidské legitimní komunikace prostřednictvím periodických vzorů chování</w:t>
            </w:r>
          </w:p>
          <w:p w14:paraId="0864C105" w14:textId="77777777" w:rsidR="00BB1A63" w:rsidRPr="00B17335" w:rsidRDefault="00BB1A63" w:rsidP="00BB1A63">
            <w:pPr>
              <w:rPr>
                <w:rFonts w:cs="Arial"/>
                <w:b/>
              </w:rPr>
            </w:pPr>
          </w:p>
        </w:tc>
      </w:tr>
    </w:tbl>
    <w:p w14:paraId="69AD7BFF" w14:textId="77777777" w:rsidR="00BB1A63" w:rsidRDefault="00BB1A63" w:rsidP="00BB1A63"/>
    <w:p w14:paraId="3F7AE53D" w14:textId="77777777" w:rsidR="00BB1A63" w:rsidRDefault="00BB1A63" w:rsidP="00BB1A63">
      <w:pPr>
        <w:pStyle w:val="Nadpis3"/>
      </w:pPr>
      <w:r w:rsidRPr="007E15C0">
        <w:t>Detekce známých útoků a hrozeb</w:t>
      </w:r>
    </w:p>
    <w:tbl>
      <w:tblPr>
        <w:tblStyle w:val="Mkatabulky"/>
        <w:tblW w:w="99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02"/>
        <w:gridCol w:w="4819"/>
      </w:tblGrid>
      <w:tr w:rsidR="00BB1A63" w:rsidRPr="00B17335" w14:paraId="00F62F2E" w14:textId="77777777" w:rsidTr="00BB1A63">
        <w:trPr>
          <w:trHeight w:val="283"/>
        </w:trPr>
        <w:tc>
          <w:tcPr>
            <w:tcW w:w="5102" w:type="dxa"/>
            <w:shd w:val="clear" w:color="auto" w:fill="D9E2F3" w:themeFill="accent1" w:themeFillTint="33"/>
            <w:vAlign w:val="center"/>
          </w:tcPr>
          <w:p w14:paraId="68B93BCF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Typy útoků a hrozeb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25386E8F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Metoda</w:t>
            </w:r>
          </w:p>
        </w:tc>
      </w:tr>
      <w:tr w:rsidR="00BB1A63" w:rsidRPr="00B17335" w14:paraId="5D462AC7" w14:textId="77777777" w:rsidTr="00BB1A63">
        <w:tc>
          <w:tcPr>
            <w:tcW w:w="5102" w:type="dxa"/>
          </w:tcPr>
          <w:p w14:paraId="7F7CB945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Známé projevy škodlivého chování</w:t>
            </w:r>
          </w:p>
          <w:p w14:paraId="6EDC89CB" w14:textId="77777777" w:rsidR="00BB1A63" w:rsidRPr="00B17335" w:rsidRDefault="00BB1A63" w:rsidP="00BB1A63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 xml:space="preserve">skenování sítě a zařízení </w:t>
            </w:r>
          </w:p>
          <w:p w14:paraId="1D9F348C" w14:textId="77777777" w:rsidR="00BB1A63" w:rsidRPr="00B17335" w:rsidRDefault="00BB1A63" w:rsidP="00BB1A63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 xml:space="preserve">enumerace dat </w:t>
            </w:r>
          </w:p>
          <w:p w14:paraId="7FAFA5D0" w14:textId="77777777" w:rsidR="00BB1A63" w:rsidRPr="00B17335" w:rsidRDefault="00BB1A63" w:rsidP="00BB1A63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 xml:space="preserve">detekce hádání hesel </w:t>
            </w:r>
          </w:p>
          <w:p w14:paraId="10791D4B" w14:textId="77777777" w:rsidR="00BB1A63" w:rsidRDefault="00BB1A63" w:rsidP="00BB1A63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DoS a DDoS útoky apod.</w:t>
            </w:r>
          </w:p>
          <w:p w14:paraId="11657C1F" w14:textId="77777777" w:rsidR="00BB1A63" w:rsidRPr="007E15C0" w:rsidRDefault="00BB1A63" w:rsidP="00BB1A63">
            <w:pPr>
              <w:pStyle w:val="Odstavecseseznamem"/>
              <w:spacing w:after="0" w:line="240" w:lineRule="auto"/>
              <w:ind w:left="360" w:firstLine="0"/>
              <w:jc w:val="left"/>
              <w:rPr>
                <w:rFonts w:cs="Arial"/>
              </w:rPr>
            </w:pPr>
          </w:p>
        </w:tc>
        <w:tc>
          <w:tcPr>
            <w:tcW w:w="4819" w:type="dxa"/>
          </w:tcPr>
          <w:p w14:paraId="7D577BBD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Behaviorální detekce na úrovni toků za pomoci pravidel pro detekci očekávatelných projevů útoků.</w:t>
            </w:r>
          </w:p>
          <w:p w14:paraId="2032F0A2" w14:textId="77777777" w:rsidR="00BB1A63" w:rsidRPr="00B17335" w:rsidRDefault="00BB1A63" w:rsidP="00BB1A63">
            <w:pPr>
              <w:rPr>
                <w:rFonts w:cs="Arial"/>
              </w:rPr>
            </w:pPr>
          </w:p>
        </w:tc>
      </w:tr>
      <w:tr w:rsidR="00BB1A63" w:rsidRPr="00B17335" w14:paraId="7456C125" w14:textId="77777777" w:rsidTr="00BB1A63">
        <w:tc>
          <w:tcPr>
            <w:tcW w:w="5102" w:type="dxa"/>
          </w:tcPr>
          <w:p w14:paraId="67E3E969" w14:textId="77777777" w:rsidR="00BB1A63" w:rsidRPr="00B17335" w:rsidRDefault="00BB1A63" w:rsidP="00BB1A63">
            <w:pPr>
              <w:rPr>
                <w:rFonts w:cs="Arial"/>
                <w:b/>
              </w:rPr>
            </w:pPr>
            <w:r w:rsidRPr="00B17335">
              <w:rPr>
                <w:rFonts w:cs="Arial"/>
              </w:rPr>
              <w:t>Známé hrozby a dříve popsané útoky</w:t>
            </w:r>
          </w:p>
          <w:p w14:paraId="2D7E482C" w14:textId="77777777" w:rsidR="00BB1A63" w:rsidRPr="00B17335" w:rsidRDefault="00BB1A63" w:rsidP="00BB1A63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malware pro běžná zařízení</w:t>
            </w:r>
          </w:p>
          <w:p w14:paraId="60A39075" w14:textId="77777777" w:rsidR="00BB1A63" w:rsidRPr="00B17335" w:rsidRDefault="00BB1A63" w:rsidP="00BB1A63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 xml:space="preserve">malware pro mobilní zařízení </w:t>
            </w:r>
          </w:p>
          <w:p w14:paraId="7DE9B57D" w14:textId="77777777" w:rsidR="00BB1A63" w:rsidRPr="00B17335" w:rsidRDefault="00BB1A63" w:rsidP="00BB1A63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trojské koně</w:t>
            </w:r>
          </w:p>
          <w:p w14:paraId="09E46636" w14:textId="77777777" w:rsidR="00BB1A63" w:rsidRPr="00B17335" w:rsidRDefault="00BB1A63" w:rsidP="00BB1A63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útoky na aplikační a DB servery</w:t>
            </w:r>
          </w:p>
          <w:p w14:paraId="1A31EB61" w14:textId="77777777" w:rsidR="00BB1A63" w:rsidRPr="00B17335" w:rsidRDefault="00BB1A63" w:rsidP="00BB1A63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zranitelnosti na straně klientských aplikací (JAVA, Flash, MS Office, prohlížeče…)</w:t>
            </w:r>
          </w:p>
          <w:p w14:paraId="081F9FD7" w14:textId="77777777" w:rsidR="00BB1A63" w:rsidRPr="00B17335" w:rsidRDefault="00BB1A63" w:rsidP="00BB1A63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aktuální hrozby – phishing, trojans, …</w:t>
            </w:r>
          </w:p>
          <w:p w14:paraId="4043A60A" w14:textId="77777777" w:rsidR="00BB1A63" w:rsidRPr="00B17335" w:rsidRDefault="00BB1A63" w:rsidP="00BB1A63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komunikace s blacklistovanými zařízeními (IP adresa, doména)</w:t>
            </w:r>
          </w:p>
        </w:tc>
        <w:tc>
          <w:tcPr>
            <w:tcW w:w="4819" w:type="dxa"/>
          </w:tcPr>
          <w:p w14:paraId="7E45AA8A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 xml:space="preserve">Detekce známých útoků na základě denně aktualizované </w:t>
            </w:r>
            <w:r w:rsidRPr="00B17335">
              <w:rPr>
                <w:rFonts w:cs="Arial"/>
                <w:i/>
              </w:rPr>
              <w:t>sady detekčních pravidel</w:t>
            </w:r>
            <w:r w:rsidRPr="00B17335">
              <w:rPr>
                <w:rFonts w:cs="Arial"/>
              </w:rPr>
              <w:t xml:space="preserve"> (přes 40.000) a blacklistů (60.000 až 100.000 záznamů). </w:t>
            </w:r>
          </w:p>
          <w:p w14:paraId="51AC7953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 xml:space="preserve">Příklady detekčních kategorií: </w:t>
            </w:r>
          </w:p>
          <w:p w14:paraId="60B75578" w14:textId="77777777" w:rsidR="00BB1A63" w:rsidRPr="00B17335" w:rsidRDefault="00BB1A63" w:rsidP="00BB1A63">
            <w:pPr>
              <w:rPr>
                <w:rFonts w:cs="Arial"/>
                <w:b/>
              </w:rPr>
            </w:pPr>
            <w:r w:rsidRPr="00B17335">
              <w:rPr>
                <w:rFonts w:cs="Arial"/>
              </w:rPr>
              <w:t>Attack Response, Botcc, Chat, Current Events, DNS, DOS, Exploit, File, FTP, Games, ICMP, IMAP, Malware, Mobile Malware, Netbios, POP3, P2P, Policy, RPC, SCADA, Scan, Shellcode, SQL, TELNET, TFTP, TLS-Events, TOR, Trojans, User Agents, VOIP, Web Client, Web Server, Worms.</w:t>
            </w:r>
          </w:p>
        </w:tc>
      </w:tr>
    </w:tbl>
    <w:p w14:paraId="3F3C9F81" w14:textId="77777777" w:rsidR="00BB1A63" w:rsidRDefault="00BB1A63" w:rsidP="00BB1A63"/>
    <w:p w14:paraId="13BFE378" w14:textId="77777777" w:rsidR="00BB1A63" w:rsidRDefault="00BB1A63" w:rsidP="00BB1A63">
      <w:pPr>
        <w:pStyle w:val="Nadpis3"/>
      </w:pPr>
      <w:r w:rsidRPr="007E15C0">
        <w:t>Ověření s bezpečnostními zásadami a politikami</w:t>
      </w:r>
    </w:p>
    <w:tbl>
      <w:tblPr>
        <w:tblStyle w:val="Mkatabulky"/>
        <w:tblW w:w="99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02"/>
        <w:gridCol w:w="4819"/>
      </w:tblGrid>
      <w:tr w:rsidR="00BB1A63" w:rsidRPr="00B17335" w14:paraId="627A0D97" w14:textId="77777777" w:rsidTr="00BB1A63">
        <w:trPr>
          <w:trHeight w:val="283"/>
        </w:trPr>
        <w:tc>
          <w:tcPr>
            <w:tcW w:w="5102" w:type="dxa"/>
            <w:shd w:val="clear" w:color="auto" w:fill="D9E2F3" w:themeFill="accent1" w:themeFillTint="33"/>
            <w:vAlign w:val="center"/>
          </w:tcPr>
          <w:p w14:paraId="438630A2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Příklady nálezů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E049FFB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Ověřované politiky</w:t>
            </w:r>
          </w:p>
        </w:tc>
      </w:tr>
      <w:tr w:rsidR="00BB1A63" w:rsidRPr="00B17335" w14:paraId="0C53190B" w14:textId="77777777" w:rsidTr="00BB1A63">
        <w:tc>
          <w:tcPr>
            <w:tcW w:w="5102" w:type="dxa"/>
          </w:tcPr>
          <w:p w14:paraId="7F68368A" w14:textId="77777777" w:rsidR="00BB1A63" w:rsidRPr="00B17335" w:rsidRDefault="00BB1A63" w:rsidP="00BB1A63">
            <w:pPr>
              <w:spacing w:before="60"/>
              <w:rPr>
                <w:rFonts w:cs="Arial"/>
              </w:rPr>
            </w:pPr>
            <w:r w:rsidRPr="00B17335">
              <w:rPr>
                <w:rFonts w:cs="Arial"/>
              </w:rPr>
              <w:t>Porušení vybraných politik pro ochranu dat GDPR</w:t>
            </w:r>
          </w:p>
          <w:p w14:paraId="5C01406C" w14:textId="77777777" w:rsidR="00BB1A63" w:rsidRPr="00B17335" w:rsidRDefault="00BB1A63" w:rsidP="00BB1A63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využívání dat nepovolenými osobami/způsoby</w:t>
            </w:r>
          </w:p>
          <w:p w14:paraId="3711457A" w14:textId="77777777" w:rsidR="00BB1A63" w:rsidRPr="00B17335" w:rsidRDefault="00BB1A63" w:rsidP="00BB1A63">
            <w:pPr>
              <w:pStyle w:val="Odstavecseseznamem"/>
              <w:numPr>
                <w:ilvl w:val="0"/>
                <w:numId w:val="42"/>
              </w:numPr>
              <w:spacing w:after="120" w:line="240" w:lineRule="auto"/>
              <w:ind w:left="357" w:hanging="357"/>
              <w:contextualSpacing w:val="0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rizika úniku osobních údajů</w:t>
            </w:r>
          </w:p>
        </w:tc>
        <w:tc>
          <w:tcPr>
            <w:tcW w:w="4819" w:type="dxa"/>
            <w:shd w:val="clear" w:color="auto" w:fill="auto"/>
          </w:tcPr>
          <w:p w14:paraId="2CA335C9" w14:textId="77777777" w:rsidR="00BB1A63" w:rsidRPr="00B17335" w:rsidRDefault="00BB1A63" w:rsidP="00BB1A63">
            <w:pPr>
              <w:spacing w:before="60"/>
              <w:rPr>
                <w:rFonts w:cs="Arial"/>
              </w:rPr>
            </w:pPr>
            <w:r w:rsidRPr="00B17335">
              <w:rPr>
                <w:rFonts w:cs="Arial"/>
              </w:rPr>
              <w:t>Ověření souladu identifikovaných komunikací a komunikačních vektorů obsahujících osobní údaje s předem definovanými politikami pro ochranu dat.</w:t>
            </w:r>
          </w:p>
        </w:tc>
      </w:tr>
      <w:tr w:rsidR="00BB1A63" w:rsidRPr="00B17335" w14:paraId="4C13BB05" w14:textId="77777777" w:rsidTr="00BB1A63">
        <w:tc>
          <w:tcPr>
            <w:tcW w:w="5102" w:type="dxa"/>
          </w:tcPr>
          <w:p w14:paraId="6AF4773C" w14:textId="77777777" w:rsidR="00BB1A63" w:rsidRPr="00B17335" w:rsidRDefault="00BB1A63" w:rsidP="00BB1A63">
            <w:pPr>
              <w:rPr>
                <w:rFonts w:cs="Arial"/>
                <w:b/>
              </w:rPr>
            </w:pPr>
            <w:r w:rsidRPr="00B17335">
              <w:rPr>
                <w:rFonts w:cs="Arial"/>
              </w:rPr>
              <w:t>Porušení komunikační politiky</w:t>
            </w:r>
          </w:p>
          <w:p w14:paraId="3F8F3A80" w14:textId="77777777" w:rsidR="00BB1A63" w:rsidRPr="00B17335" w:rsidRDefault="00BB1A63" w:rsidP="00BB1A63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 xml:space="preserve">Nedostupné služby a zařízení </w:t>
            </w:r>
          </w:p>
          <w:p w14:paraId="74C40428" w14:textId="77777777" w:rsidR="00BB1A63" w:rsidRPr="00B17335" w:rsidRDefault="00BB1A63" w:rsidP="00BB1A63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Vznik nových nepovolených služeb a zařízení</w:t>
            </w:r>
          </w:p>
          <w:p w14:paraId="1EE0738F" w14:textId="77777777" w:rsidR="00BB1A63" w:rsidRPr="007E15C0" w:rsidRDefault="00BB1A63" w:rsidP="00BB1A63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Nepovolené komunikační vektor</w:t>
            </w:r>
            <w:r>
              <w:rPr>
                <w:rFonts w:cs="Arial"/>
              </w:rPr>
              <w:t>y</w:t>
            </w:r>
          </w:p>
        </w:tc>
        <w:tc>
          <w:tcPr>
            <w:tcW w:w="4819" w:type="dxa"/>
            <w:shd w:val="clear" w:color="auto" w:fill="auto"/>
          </w:tcPr>
          <w:p w14:paraId="23BE06B3" w14:textId="77777777" w:rsidR="00BB1A63" w:rsidRPr="007E15C0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Kontrola povolených a zakázaných služeb, prostupů a sítových politik – srovnání pozorované komunikační matice a uživatelem definovaných politik.</w:t>
            </w:r>
          </w:p>
        </w:tc>
      </w:tr>
      <w:tr w:rsidR="00BB1A63" w:rsidRPr="00B17335" w14:paraId="11E78D07" w14:textId="77777777" w:rsidTr="00BB1A63">
        <w:tc>
          <w:tcPr>
            <w:tcW w:w="5102" w:type="dxa"/>
          </w:tcPr>
          <w:p w14:paraId="2BFA9F49" w14:textId="77777777" w:rsidR="00BB1A63" w:rsidRPr="00B17335" w:rsidRDefault="00BB1A63" w:rsidP="00BB1A63">
            <w:pPr>
              <w:rPr>
                <w:rFonts w:cs="Arial"/>
                <w:b/>
              </w:rPr>
            </w:pPr>
            <w:r w:rsidRPr="00B17335">
              <w:rPr>
                <w:rFonts w:cs="Arial"/>
              </w:rPr>
              <w:t>Porušení bezpečnostních politik</w:t>
            </w:r>
          </w:p>
          <w:p w14:paraId="48BD7FA5" w14:textId="77777777" w:rsidR="00BB1A63" w:rsidRPr="00B17335" w:rsidRDefault="00BB1A63" w:rsidP="00BB1A63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používání anonymizačních (Tor) a P2P sítí</w:t>
            </w:r>
          </w:p>
          <w:p w14:paraId="28D6CBC3" w14:textId="77777777" w:rsidR="00BB1A63" w:rsidRPr="00B17335" w:rsidRDefault="00BB1A63" w:rsidP="00BB1A63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hraní her a používání nepovolených aplikací</w:t>
            </w:r>
          </w:p>
          <w:p w14:paraId="5353C41E" w14:textId="7095F206" w:rsidR="00BB1A63" w:rsidRPr="00B17335" w:rsidRDefault="00BB1A63" w:rsidP="00BB1A63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 xml:space="preserve">prověrka </w:t>
            </w:r>
            <w:r w:rsidR="00EF5498" w:rsidRPr="00B17335">
              <w:rPr>
                <w:rFonts w:cs="Arial"/>
              </w:rPr>
              <w:t>šifrovan</w:t>
            </w:r>
            <w:r w:rsidR="00EF5498">
              <w:rPr>
                <w:rFonts w:cs="Arial"/>
              </w:rPr>
              <w:t>é</w:t>
            </w:r>
            <w:r w:rsidR="00EF5498" w:rsidRPr="00B17335">
              <w:rPr>
                <w:rFonts w:cs="Arial"/>
              </w:rPr>
              <w:t xml:space="preserve"> </w:t>
            </w:r>
            <w:r w:rsidRPr="00B17335">
              <w:rPr>
                <w:rFonts w:cs="Arial"/>
              </w:rPr>
              <w:t>komunikace</w:t>
            </w:r>
          </w:p>
          <w:p w14:paraId="4F97894A" w14:textId="77777777" w:rsidR="00BB1A63" w:rsidRPr="00B17335" w:rsidRDefault="00BB1A63" w:rsidP="00BB1A63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nepovolené DNS servery</w:t>
            </w:r>
          </w:p>
          <w:p w14:paraId="037AC649" w14:textId="77777777" w:rsidR="00BB1A63" w:rsidRPr="00B17335" w:rsidRDefault="00BB1A63" w:rsidP="00BB1A63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tunelovaný DNS provoz</w:t>
            </w:r>
          </w:p>
          <w:p w14:paraId="18158F4D" w14:textId="77777777" w:rsidR="00BB1A63" w:rsidRPr="007E15C0" w:rsidRDefault="00BB1A63" w:rsidP="00BB1A63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používání zranitelných a zastaralých aplikací apod.</w:t>
            </w:r>
          </w:p>
        </w:tc>
        <w:tc>
          <w:tcPr>
            <w:tcW w:w="4819" w:type="dxa"/>
          </w:tcPr>
          <w:p w14:paraId="0E2739F8" w14:textId="77777777" w:rsidR="00BB1A63" w:rsidRPr="00B17335" w:rsidRDefault="00BB1A63" w:rsidP="00BB1A63">
            <w:pPr>
              <w:rPr>
                <w:rFonts w:cs="Arial"/>
                <w:highlight w:val="cyan"/>
              </w:rPr>
            </w:pPr>
            <w:r w:rsidRPr="00B17335">
              <w:rPr>
                <w:rFonts w:cs="Arial"/>
              </w:rPr>
              <w:t>Zásady dobré praxe v síťové bezpečnosti</w:t>
            </w:r>
          </w:p>
        </w:tc>
      </w:tr>
    </w:tbl>
    <w:p w14:paraId="7B1A0647" w14:textId="77777777" w:rsidR="00BB1A63" w:rsidRDefault="00BB1A63" w:rsidP="00BB1A63"/>
    <w:p w14:paraId="306FCF99" w14:textId="77777777" w:rsidR="00BB1A63" w:rsidRDefault="00BB1A63" w:rsidP="00BB1A63">
      <w:pPr>
        <w:pStyle w:val="Nadpis3"/>
      </w:pPr>
      <w:r w:rsidRPr="007E15C0">
        <w:t>Výkonnost sítě a aplikací</w:t>
      </w:r>
    </w:p>
    <w:tbl>
      <w:tblPr>
        <w:tblStyle w:val="Mkatabulky"/>
        <w:tblW w:w="99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02"/>
        <w:gridCol w:w="4819"/>
      </w:tblGrid>
      <w:tr w:rsidR="00BB1A63" w:rsidRPr="00B17335" w14:paraId="3254F0FC" w14:textId="77777777" w:rsidTr="00BB1A63">
        <w:trPr>
          <w:trHeight w:val="283"/>
        </w:trPr>
        <w:tc>
          <w:tcPr>
            <w:tcW w:w="5102" w:type="dxa"/>
            <w:shd w:val="clear" w:color="auto" w:fill="D9E2F3" w:themeFill="accent1" w:themeFillTint="33"/>
            <w:vAlign w:val="center"/>
          </w:tcPr>
          <w:p w14:paraId="4C7BF985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Příklady měřených veličin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4B205475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Monitorovaná oblast</w:t>
            </w:r>
          </w:p>
        </w:tc>
      </w:tr>
      <w:tr w:rsidR="00BB1A63" w:rsidRPr="00B17335" w14:paraId="25D1ACB8" w14:textId="77777777" w:rsidTr="00BB1A63">
        <w:tc>
          <w:tcPr>
            <w:tcW w:w="5102" w:type="dxa"/>
          </w:tcPr>
          <w:p w14:paraId="7FADBD46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NPM – Network Performance Monitoring</w:t>
            </w:r>
          </w:p>
          <w:p w14:paraId="47431C71" w14:textId="77777777" w:rsidR="00BB1A63" w:rsidRPr="00B17335" w:rsidRDefault="00BB1A63" w:rsidP="00BB1A63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objem a rychlost přenesených dat, síťových toků a paketů</w:t>
            </w:r>
          </w:p>
          <w:p w14:paraId="74A6F82F" w14:textId="77777777" w:rsidR="00BB1A63" w:rsidRPr="007E15C0" w:rsidRDefault="00BB1A63" w:rsidP="00BB1A63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počet komunikačních partnerů, aktivních hostů, ...</w:t>
            </w:r>
          </w:p>
        </w:tc>
        <w:tc>
          <w:tcPr>
            <w:tcW w:w="4819" w:type="dxa"/>
          </w:tcPr>
          <w:p w14:paraId="448C1ACF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 xml:space="preserve">Výkonost sítě na úrovni celé sítě, jednotlivých podsítí, hostů a na nich běžících službách. </w:t>
            </w:r>
          </w:p>
          <w:p w14:paraId="4DED5B3A" w14:textId="77777777" w:rsidR="00BB1A63" w:rsidRPr="00B17335" w:rsidRDefault="00BB1A63" w:rsidP="00BB1A63">
            <w:pPr>
              <w:rPr>
                <w:rFonts w:cs="Arial"/>
                <w:highlight w:val="cyan"/>
              </w:rPr>
            </w:pPr>
          </w:p>
        </w:tc>
      </w:tr>
      <w:tr w:rsidR="00BB1A63" w:rsidRPr="00B17335" w14:paraId="79BDC6C4" w14:textId="77777777" w:rsidTr="00BB1A63">
        <w:tc>
          <w:tcPr>
            <w:tcW w:w="5102" w:type="dxa"/>
          </w:tcPr>
          <w:p w14:paraId="77DBD0DA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APM – Application Performance Monitoring</w:t>
            </w:r>
          </w:p>
          <w:p w14:paraId="46E83C5F" w14:textId="77777777" w:rsidR="00BB1A63" w:rsidRPr="00B17335" w:rsidRDefault="00BB1A63" w:rsidP="00BB1A63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rychlost přenosu dat na síti</w:t>
            </w:r>
          </w:p>
          <w:p w14:paraId="5660E80B" w14:textId="77777777" w:rsidR="00BB1A63" w:rsidRPr="007E15C0" w:rsidRDefault="00BB1A63" w:rsidP="00BB1A63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rychlost aplikační odezvy</w:t>
            </w:r>
          </w:p>
        </w:tc>
        <w:tc>
          <w:tcPr>
            <w:tcW w:w="4819" w:type="dxa"/>
          </w:tcPr>
          <w:p w14:paraId="5EB2DE89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Rychlost odezvy aplikací měřitelných na síti vč. automatické detekce anomálií</w:t>
            </w:r>
          </w:p>
          <w:p w14:paraId="0F10273B" w14:textId="77777777" w:rsidR="00BB1A63" w:rsidRPr="00B17335" w:rsidRDefault="00BB1A63" w:rsidP="00BB1A63">
            <w:pPr>
              <w:jc w:val="center"/>
              <w:rPr>
                <w:rFonts w:cs="Arial"/>
                <w:highlight w:val="cyan"/>
              </w:rPr>
            </w:pPr>
          </w:p>
        </w:tc>
      </w:tr>
    </w:tbl>
    <w:p w14:paraId="007F4039" w14:textId="77777777" w:rsidR="00BB1A63" w:rsidRDefault="00BB1A63" w:rsidP="00BB1A63"/>
    <w:p w14:paraId="2CCF774A" w14:textId="77777777" w:rsidR="00BB1A63" w:rsidRDefault="00BB1A63" w:rsidP="00BB1A63">
      <w:pPr>
        <w:pStyle w:val="Nadpis3"/>
      </w:pPr>
      <w:r w:rsidRPr="001D11B9">
        <w:t>Vizualizace sítě a forenzní analýza</w:t>
      </w:r>
    </w:p>
    <w:tbl>
      <w:tblPr>
        <w:tblStyle w:val="Mkatabulky"/>
        <w:tblW w:w="991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098"/>
        <w:gridCol w:w="4819"/>
      </w:tblGrid>
      <w:tr w:rsidR="00BB1A63" w:rsidRPr="00B17335" w14:paraId="57D8D403" w14:textId="77777777" w:rsidTr="00BB1A63">
        <w:trPr>
          <w:trHeight w:val="283"/>
        </w:trPr>
        <w:tc>
          <w:tcPr>
            <w:tcW w:w="5098" w:type="dxa"/>
            <w:shd w:val="clear" w:color="auto" w:fill="D9E2F3" w:themeFill="accent1" w:themeFillTint="33"/>
            <w:vAlign w:val="center"/>
          </w:tcPr>
          <w:p w14:paraId="2E202EA6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Příklady využití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23AA5057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Monitorovaná oblast</w:t>
            </w:r>
          </w:p>
        </w:tc>
      </w:tr>
      <w:tr w:rsidR="00BB1A63" w:rsidRPr="00B17335" w14:paraId="2CEE737E" w14:textId="77777777" w:rsidTr="00BB1A63">
        <w:tc>
          <w:tcPr>
            <w:tcW w:w="5098" w:type="dxa"/>
          </w:tcPr>
          <w:p w14:paraId="344A5457" w14:textId="77777777" w:rsidR="00BB1A63" w:rsidRPr="00B17335" w:rsidRDefault="00BB1A63" w:rsidP="00BB1A63">
            <w:pPr>
              <w:contextualSpacing/>
              <w:rPr>
                <w:rFonts w:cs="Arial"/>
              </w:rPr>
            </w:pPr>
            <w:r w:rsidRPr="00B17335">
              <w:rPr>
                <w:rFonts w:cs="Arial"/>
              </w:rPr>
              <w:t>Filtrování a zobrazení libovolných dat v reálném čase dle potřeb uživatele např.:</w:t>
            </w:r>
          </w:p>
          <w:p w14:paraId="2292564A" w14:textId="77777777" w:rsidR="00BB1A63" w:rsidRPr="00B17335" w:rsidRDefault="00BB1A63" w:rsidP="00BB1A6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kdo s kým, kdy, jak komunikuje (komunikační partneři)</w:t>
            </w:r>
          </w:p>
          <w:p w14:paraId="63050FB3" w14:textId="77777777" w:rsidR="00BB1A63" w:rsidRPr="00B17335" w:rsidRDefault="00BB1A63" w:rsidP="00BB1A6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bezpečnostní incidenty vč. příslušných síťových toků a případně obsahu zachycených škodlivých paketů</w:t>
            </w:r>
          </w:p>
          <w:p w14:paraId="5438366B" w14:textId="77777777" w:rsidR="00BB1A63" w:rsidRPr="00B17335" w:rsidRDefault="00BB1A63" w:rsidP="00BB1A6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využívané síťové služby vč. aplikačních metadat</w:t>
            </w:r>
          </w:p>
          <w:p w14:paraId="0B8C9266" w14:textId="77777777" w:rsidR="00BB1A63" w:rsidRPr="00B17335" w:rsidRDefault="00BB1A63" w:rsidP="00BB1A6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komunikace uživatelem vybraných zařízení</w:t>
            </w:r>
          </w:p>
          <w:p w14:paraId="2AD8F945" w14:textId="77777777" w:rsidR="00BB1A63" w:rsidRPr="001D11B9" w:rsidRDefault="00BB1A63" w:rsidP="00BB1A6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7" w:hanging="357"/>
              <w:jc w:val="left"/>
              <w:rPr>
                <w:rFonts w:cs="Arial"/>
              </w:rPr>
            </w:pPr>
            <w:r w:rsidRPr="00B17335">
              <w:rPr>
                <w:rFonts w:cs="Arial"/>
              </w:rPr>
              <w:t>výkonost aplikací a sítě apod.</w:t>
            </w:r>
          </w:p>
        </w:tc>
        <w:tc>
          <w:tcPr>
            <w:tcW w:w="4819" w:type="dxa"/>
          </w:tcPr>
          <w:p w14:paraId="60DF97F8" w14:textId="77777777" w:rsidR="00BB1A63" w:rsidRPr="00B17335" w:rsidRDefault="00BB1A63" w:rsidP="00BB1A63">
            <w:pPr>
              <w:spacing w:after="120"/>
              <w:rPr>
                <w:rFonts w:cs="Arial"/>
              </w:rPr>
            </w:pPr>
            <w:r w:rsidRPr="00B17335">
              <w:rPr>
                <w:rFonts w:cs="Arial"/>
              </w:rPr>
              <w:t>Kompletní viditelnost na úrovni síťových toků: celá síť, podsítě, zařízení/hosti, služby (na všech síťových portech) vč. škodlivých payloadů</w:t>
            </w:r>
          </w:p>
          <w:p w14:paraId="7CD5DF01" w14:textId="77777777" w:rsidR="00BB1A63" w:rsidRPr="00B17335" w:rsidRDefault="00BB1A63" w:rsidP="00BB1A63">
            <w:pPr>
              <w:spacing w:after="60"/>
              <w:contextualSpacing/>
              <w:rPr>
                <w:rFonts w:cs="Arial"/>
              </w:rPr>
            </w:pPr>
            <w:r w:rsidRPr="00B17335">
              <w:rPr>
                <w:rFonts w:cs="Arial"/>
              </w:rPr>
              <w:t>Příklady parametrů pro filtrování:</w:t>
            </w:r>
          </w:p>
          <w:p w14:paraId="33D9285E" w14:textId="77777777" w:rsidR="00BB1A63" w:rsidRPr="00B17335" w:rsidRDefault="00BB1A63" w:rsidP="00BB1A63">
            <w:pPr>
              <w:spacing w:after="60"/>
              <w:contextualSpacing/>
              <w:rPr>
                <w:rFonts w:cs="Arial"/>
              </w:rPr>
            </w:pPr>
            <w:r w:rsidRPr="00B17335">
              <w:rPr>
                <w:rFonts w:cs="Arial"/>
              </w:rPr>
              <w:t>IP address, Host name , MAC address, Subnet , User name, Domain string, Service location, Traffic direction, Port, Protocol, Tunneled traffic, VLAN ID , Event, Event category, Incident status</w:t>
            </w:r>
          </w:p>
        </w:tc>
      </w:tr>
      <w:tr w:rsidR="00BB1A63" w:rsidRPr="00B17335" w14:paraId="00376F61" w14:textId="77777777" w:rsidTr="00BB1A63">
        <w:tc>
          <w:tcPr>
            <w:tcW w:w="5098" w:type="dxa"/>
          </w:tcPr>
          <w:p w14:paraId="52D17E57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Viditelnost proxy</w:t>
            </w:r>
          </w:p>
        </w:tc>
        <w:tc>
          <w:tcPr>
            <w:tcW w:w="4819" w:type="dxa"/>
          </w:tcPr>
          <w:p w14:paraId="49E8BA14" w14:textId="77777777" w:rsidR="00BB1A63" w:rsidRPr="00B17335" w:rsidRDefault="00BB1A63" w:rsidP="00BB1A63">
            <w:pPr>
              <w:spacing w:after="120"/>
              <w:rPr>
                <w:rFonts w:cs="Arial"/>
              </w:rPr>
            </w:pPr>
            <w:r w:rsidRPr="00B17335">
              <w:rPr>
                <w:rFonts w:cs="Arial"/>
              </w:rPr>
              <w:t>Zobrazení cílových IP adres komunikace od zdrojových hostů na základě X-Forwarding-for</w:t>
            </w:r>
          </w:p>
        </w:tc>
      </w:tr>
      <w:tr w:rsidR="00BB1A63" w:rsidRPr="00B17335" w14:paraId="3E4041AD" w14:textId="77777777" w:rsidTr="00BB1A63">
        <w:tc>
          <w:tcPr>
            <w:tcW w:w="5098" w:type="dxa"/>
          </w:tcPr>
          <w:p w14:paraId="69B8951B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Rychlá analýza příčin a následků v reálném čase</w:t>
            </w:r>
          </w:p>
        </w:tc>
        <w:tc>
          <w:tcPr>
            <w:tcW w:w="4819" w:type="dxa"/>
          </w:tcPr>
          <w:p w14:paraId="693D27D7" w14:textId="77777777" w:rsidR="00BB1A63" w:rsidRPr="00B17335" w:rsidRDefault="00BB1A63" w:rsidP="00BB1A63">
            <w:pPr>
              <w:spacing w:after="120"/>
              <w:rPr>
                <w:rFonts w:cs="Arial"/>
              </w:rPr>
            </w:pPr>
            <w:r w:rsidRPr="00B17335">
              <w:rPr>
                <w:rFonts w:cs="Arial"/>
              </w:rPr>
              <w:t>Viditelnost do aplikačních metadat komunikačních protokolů</w:t>
            </w:r>
          </w:p>
          <w:p w14:paraId="6A2E5512" w14:textId="77777777" w:rsidR="00BB1A63" w:rsidRPr="00B17335" w:rsidRDefault="00BB1A63" w:rsidP="00BB1A63">
            <w:pPr>
              <w:spacing w:before="60"/>
              <w:contextualSpacing/>
              <w:rPr>
                <w:rFonts w:cs="Arial"/>
              </w:rPr>
            </w:pPr>
            <w:r w:rsidRPr="00B17335">
              <w:rPr>
                <w:rFonts w:cs="Arial"/>
              </w:rPr>
              <w:t xml:space="preserve">Příklady protokolů: </w:t>
            </w:r>
          </w:p>
          <w:p w14:paraId="0E8277F2" w14:textId="77777777" w:rsidR="00BB1A63" w:rsidRPr="00B17335" w:rsidRDefault="00BB1A63" w:rsidP="00BB1A63">
            <w:pPr>
              <w:spacing w:before="60"/>
              <w:contextualSpacing/>
              <w:rPr>
                <w:rFonts w:cs="Arial"/>
              </w:rPr>
            </w:pPr>
            <w:r w:rsidRPr="00B17335">
              <w:rPr>
                <w:rFonts w:cs="Arial"/>
              </w:rPr>
              <w:t>DNS, HTTP, HTTPS, TLS, MODBUS, SMB, SMB2, SSH, SSL, SMTP, FTP, DCERPC IRC, VNC, POP3, Oscar, SIP, MS-SQL DHCP</w:t>
            </w:r>
          </w:p>
        </w:tc>
      </w:tr>
      <w:tr w:rsidR="00BB1A63" w:rsidRPr="00B17335" w14:paraId="0E0840EC" w14:textId="77777777" w:rsidTr="00BB1A63">
        <w:tc>
          <w:tcPr>
            <w:tcW w:w="5098" w:type="dxa"/>
          </w:tcPr>
          <w:p w14:paraId="42245D9E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Jednoduché vyšetřování incidentů – bezpečnostních i provozních</w:t>
            </w:r>
          </w:p>
        </w:tc>
        <w:tc>
          <w:tcPr>
            <w:tcW w:w="4819" w:type="dxa"/>
          </w:tcPr>
          <w:p w14:paraId="08285317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Informace pro forenzní analýzu – bohatá metadata o síťovém provozu uchovávaná po požadovanou dobu (v řádu měsíců)</w:t>
            </w:r>
          </w:p>
        </w:tc>
      </w:tr>
      <w:tr w:rsidR="00BB1A63" w:rsidRPr="00B17335" w14:paraId="5B8653AB" w14:textId="77777777" w:rsidTr="00BB1A63">
        <w:tc>
          <w:tcPr>
            <w:tcW w:w="5098" w:type="dxa"/>
          </w:tcPr>
          <w:p w14:paraId="6DAF4D9C" w14:textId="77777777" w:rsidR="00BB1A63" w:rsidRPr="00B17335" w:rsidRDefault="00BB1A63" w:rsidP="00BB1A63">
            <w:pPr>
              <w:rPr>
                <w:rFonts w:cs="Arial"/>
              </w:rPr>
            </w:pPr>
            <w:r w:rsidRPr="00B17335">
              <w:rPr>
                <w:rFonts w:cs="Arial"/>
              </w:rPr>
              <w:t>Záznam vybrané podezřelé komunikace pro analýzu</w:t>
            </w:r>
          </w:p>
        </w:tc>
        <w:tc>
          <w:tcPr>
            <w:tcW w:w="4819" w:type="dxa"/>
          </w:tcPr>
          <w:p w14:paraId="79415C7E" w14:textId="77777777" w:rsidR="00BB1A63" w:rsidRPr="00B17335" w:rsidRDefault="00BB1A63" w:rsidP="00BB1A63">
            <w:pPr>
              <w:contextualSpacing/>
              <w:rPr>
                <w:rFonts w:cs="Arial"/>
              </w:rPr>
            </w:pPr>
            <w:r w:rsidRPr="00B17335">
              <w:rPr>
                <w:rFonts w:cs="Arial"/>
              </w:rPr>
              <w:t>Volitelný záznam provozu (on-deman full packet capture) dle zařízení, komunikačního partnera, portu/služby, času atd.</w:t>
            </w:r>
          </w:p>
        </w:tc>
      </w:tr>
    </w:tbl>
    <w:p w14:paraId="4B44B7BD" w14:textId="77777777" w:rsidR="00BB1A63" w:rsidRPr="004300C6" w:rsidRDefault="00BB1A63" w:rsidP="00BB1A63"/>
    <w:p w14:paraId="2649A7BA" w14:textId="77777777" w:rsidR="00BB1A63" w:rsidRDefault="00BB1A63" w:rsidP="00BB1A63">
      <w:pPr>
        <w:pStyle w:val="Nadpis2"/>
      </w:pPr>
      <w:r>
        <w:t>Včasná reakce na vyhodnocené události, alarmy a incidenty</w:t>
      </w:r>
    </w:p>
    <w:p w14:paraId="72B44AC8" w14:textId="4372D002" w:rsidR="00BB1A63" w:rsidRDefault="00EF5498" w:rsidP="00BB1A63">
      <w:r>
        <w:t>Zadavatel</w:t>
      </w:r>
      <w:r w:rsidR="00BB1A63">
        <w:t xml:space="preserve"> požaduje nepřetržité plnění provozních bezpečnostních rolí SOC. Jedná se především o operátory, specialisty a analytiky, kteří by se starali o správnou funkčnost bezpečnostních nástrojů a bezpečnost sítí nepřetržitě 24 hodin 7 dní v týdnu.</w:t>
      </w:r>
    </w:p>
    <w:p w14:paraId="0AEB7C9A" w14:textId="77777777" w:rsidR="000F782A" w:rsidRDefault="000F782A" w:rsidP="000F782A">
      <w:pPr>
        <w:pStyle w:val="Nadpis2"/>
      </w:pPr>
      <w:r>
        <w:t>Zadavatel požaduje SLA v minimálních hodnotách hlavních parametrů</w:t>
      </w:r>
    </w:p>
    <w:p w14:paraId="0717DC7E" w14:textId="6987AB69" w:rsidR="000F782A" w:rsidRPr="00E4406E" w:rsidRDefault="000F782A" w:rsidP="000F782A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Provozní dostupnost senzorické infrastruktury SOC - 99,5%</w:t>
      </w:r>
    </w:p>
    <w:p w14:paraId="39727842" w14:textId="40CB6F31" w:rsidR="000F782A" w:rsidRPr="00E4406E" w:rsidRDefault="000F782A" w:rsidP="000F782A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Dostupnost systémů monitoringu SOC – v režimu 24x7 (24 hodin denně, 7 dnů v týdnu)</w:t>
      </w:r>
    </w:p>
    <w:p w14:paraId="777C5570" w14:textId="287613E3" w:rsidR="000F782A" w:rsidRPr="00E4406E" w:rsidRDefault="000F782A" w:rsidP="000F782A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Dostupnost Operátorů SOC – v režimu 24x7 (24 hodin denně, 7 dnů v týdnu)</w:t>
      </w:r>
    </w:p>
    <w:p w14:paraId="77E6A53E" w14:textId="7F5043EB" w:rsidR="000F782A" w:rsidRPr="00E4406E" w:rsidRDefault="000F782A" w:rsidP="000F782A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Dostupnost CSIRT SOC – v režimu 24x7 (24 hodin denně, 7 dnů v týdnu)</w:t>
      </w:r>
    </w:p>
    <w:p w14:paraId="665E2997" w14:textId="14D2F637" w:rsidR="000F782A" w:rsidRPr="00E4406E" w:rsidRDefault="000F782A" w:rsidP="000F782A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Vyhodnocení a analýza detekcí – v režimu 8x5 (8 hodin denně, 5 dnů v týdnu)</w:t>
      </w:r>
    </w:p>
    <w:p w14:paraId="456E7F9D" w14:textId="7E7A5A58" w:rsidR="000F782A" w:rsidRPr="00E4406E" w:rsidRDefault="000F782A" w:rsidP="000F782A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Pohotovost Specialistů – mimo uvedenou pracovní dobu jsou specialisté k dispozici v pohotovostním režimu 24x7 (24 hodin denně, 7 dnů v týdnu)</w:t>
      </w:r>
    </w:p>
    <w:p w14:paraId="3B228A3E" w14:textId="53C07058" w:rsidR="000F782A" w:rsidRPr="00E4406E" w:rsidRDefault="000F782A" w:rsidP="000F782A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Čas detekce – 15 minut</w:t>
      </w:r>
    </w:p>
    <w:p w14:paraId="371E4F0E" w14:textId="6DC7467A" w:rsidR="000F782A" w:rsidRPr="00E4406E" w:rsidRDefault="000F782A" w:rsidP="000F782A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Čas kategorizace – 30 minut</w:t>
      </w:r>
    </w:p>
    <w:p w14:paraId="08068B3C" w14:textId="77777777" w:rsidR="00B07363" w:rsidRPr="00E4406E" w:rsidRDefault="000F782A" w:rsidP="00D91BD9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Čas reakce a eskalace – 60 minut</w:t>
      </w:r>
    </w:p>
    <w:p w14:paraId="1075E15E" w14:textId="315CF6B1" w:rsidR="00B07363" w:rsidRPr="00E4406E" w:rsidRDefault="00B07363" w:rsidP="00D91BD9">
      <w:pPr>
        <w:pStyle w:val="Odstavecseseznamem"/>
        <w:numPr>
          <w:ilvl w:val="0"/>
          <w:numId w:val="133"/>
        </w:numPr>
        <w:rPr>
          <w:rFonts w:cs="Arial"/>
          <w:color w:val="auto"/>
        </w:rPr>
      </w:pPr>
      <w:r w:rsidRPr="00E4406E">
        <w:rPr>
          <w:rFonts w:cs="Arial"/>
          <w:color w:val="auto"/>
        </w:rPr>
        <w:t>SLA procesních vstupů a výstupů na straně dodavatele a zadavatele budou přesně specifikovány ve smlouvě.</w:t>
      </w:r>
    </w:p>
    <w:p w14:paraId="09A5CE0D" w14:textId="77777777" w:rsidR="00221B75" w:rsidRDefault="00F04E5B" w:rsidP="00221B75">
      <w:pPr>
        <w:pStyle w:val="Nadpis2"/>
      </w:pPr>
      <w:r>
        <w:t>Proaktivní zásah</w:t>
      </w:r>
    </w:p>
    <w:p w14:paraId="38DE71B6" w14:textId="729AD608" w:rsidR="00221B75" w:rsidRPr="00E4406E" w:rsidRDefault="00EF5498" w:rsidP="00221B75">
      <w:pPr>
        <w:rPr>
          <w:rFonts w:cs="Arial"/>
          <w:color w:val="auto"/>
        </w:rPr>
      </w:pPr>
      <w:r w:rsidRPr="00844A76">
        <w:rPr>
          <w:color w:val="auto"/>
        </w:rPr>
        <w:t>Zadavatel</w:t>
      </w:r>
      <w:r w:rsidR="00221B75" w:rsidRPr="00844A76">
        <w:rPr>
          <w:color w:val="auto"/>
        </w:rPr>
        <w:t xml:space="preserve"> požaduje </w:t>
      </w:r>
      <w:r w:rsidR="00F04E5B" w:rsidRPr="00844A76">
        <w:rPr>
          <w:color w:val="auto"/>
        </w:rPr>
        <w:t xml:space="preserve">od dodavatele provedení nezbytného proaktivního zásahu pro případy detekce </w:t>
      </w:r>
      <w:r w:rsidR="00F04E5B" w:rsidRPr="00844A76">
        <w:rPr>
          <w:rFonts w:asciiTheme="minorHAnsi" w:hAnsiTheme="minorHAnsi" w:cstheme="minorHAnsi"/>
          <w:color w:val="auto"/>
        </w:rPr>
        <w:t>kybernetických bezpečnostních incidentů v kategorii III, dle VKB</w:t>
      </w:r>
      <w:r w:rsidR="00F04E5B" w:rsidRPr="00B07363">
        <w:rPr>
          <w:rFonts w:cs="Arial"/>
          <w:color w:val="auto"/>
        </w:rPr>
        <w:t>.</w:t>
      </w:r>
      <w:r w:rsidR="000F782A" w:rsidRPr="00B07363">
        <w:rPr>
          <w:rFonts w:cs="Arial"/>
          <w:color w:val="auto"/>
        </w:rPr>
        <w:t xml:space="preserve"> </w:t>
      </w:r>
      <w:r w:rsidR="000F782A" w:rsidRPr="00E4406E">
        <w:rPr>
          <w:rFonts w:cs="Arial"/>
          <w:color w:val="auto"/>
        </w:rPr>
        <w:t>Detailní procesní postup proaktivního zásahu dodavatele bude přesně specifikován ve smlouvě.</w:t>
      </w:r>
    </w:p>
    <w:p w14:paraId="48BD144E" w14:textId="77777777" w:rsidR="00BB1A63" w:rsidRDefault="00BB1A63" w:rsidP="00BB1A63">
      <w:pPr>
        <w:pStyle w:val="Nadpis2"/>
      </w:pPr>
      <w:r>
        <w:t>Pravidelný a srozumitelný reporting</w:t>
      </w:r>
    </w:p>
    <w:p w14:paraId="18C0CF3A" w14:textId="4A96321B" w:rsidR="00BB1A63" w:rsidRDefault="00EF5498" w:rsidP="00BB1A63">
      <w:r>
        <w:t>Zadavatel</w:t>
      </w:r>
      <w:r w:rsidR="00BB1A63">
        <w:t xml:space="preserve"> požaduje pravidelné měsíční reportování a osobní projednání reportu s </w:t>
      </w:r>
      <w:r w:rsidR="00BB1A63" w:rsidRPr="00EB6CA6">
        <w:t>přidělen</w:t>
      </w:r>
      <w:r w:rsidR="00BB1A63">
        <w:t>ým</w:t>
      </w:r>
      <w:r w:rsidR="00BB1A63" w:rsidRPr="00EB6CA6">
        <w:t xml:space="preserve"> primární</w:t>
      </w:r>
      <w:r w:rsidR="00BB1A63">
        <w:t>m</w:t>
      </w:r>
      <w:r w:rsidR="00BB1A63" w:rsidRPr="00EB6CA6">
        <w:t xml:space="preserve"> specialist</w:t>
      </w:r>
      <w:r w:rsidR="00BB1A63">
        <w:t>ou</w:t>
      </w:r>
      <w:r w:rsidR="00BB1A63" w:rsidRPr="00EB6CA6">
        <w:t xml:space="preserve"> Dodavatele</w:t>
      </w:r>
      <w:r w:rsidR="00BB1A63">
        <w:t>.</w:t>
      </w:r>
    </w:p>
    <w:p w14:paraId="37DAA436" w14:textId="77777777" w:rsidR="00BB1A63" w:rsidRDefault="00BB1A63" w:rsidP="00654486">
      <w:pPr>
        <w:ind w:left="240" w:firstLine="0"/>
      </w:pPr>
    </w:p>
    <w:p w14:paraId="59DA71AD" w14:textId="77777777" w:rsidR="005B56C2" w:rsidRPr="00B05DF0" w:rsidRDefault="005B56C2" w:rsidP="00AB0AD6">
      <w:pPr>
        <w:pStyle w:val="Nadpis1"/>
        <w:numPr>
          <w:ilvl w:val="0"/>
          <w:numId w:val="1"/>
        </w:numPr>
      </w:pPr>
      <w:r w:rsidRPr="00B05DF0">
        <w:t>Legislativní povinnost</w:t>
      </w:r>
    </w:p>
    <w:p w14:paraId="2C47CD52" w14:textId="77777777" w:rsidR="005B56C2" w:rsidRDefault="00581BBF" w:rsidP="005B56C2">
      <w:pPr>
        <w:ind w:left="240" w:firstLine="0"/>
      </w:pPr>
      <w:r>
        <w:t>Organizace je o</w:t>
      </w:r>
      <w:r w:rsidR="005B56C2">
        <w:t>sob</w:t>
      </w:r>
      <w:r>
        <w:t>ou</w:t>
      </w:r>
      <w:r w:rsidR="005B56C2">
        <w:t xml:space="preserve"> povinn</w:t>
      </w:r>
      <w:r>
        <w:t>ou</w:t>
      </w:r>
      <w:r w:rsidR="005B56C2">
        <w:t xml:space="preserve"> dle</w:t>
      </w:r>
      <w:r w:rsidR="005B56C2" w:rsidRPr="00294B58">
        <w:t xml:space="preserve"> zákona č. 181/2014 Sb., zákon o kybernetické bezpečnosti (dále jen ZKB) a vyhlášky č. 82/2018 Sb., vyhláška o bezpečnostních opatřeních, kybernetických bezpečnostních incidentech, reaktivních opatřeních, náležitostech podání v oblasti kybernetické bezpečnosti a likvidaci dat (dále jen VKB)</w:t>
      </w:r>
      <w:r w:rsidR="005B56C2">
        <w:t>, je jako provozovatel základní služby povinná plnit povinnosti</w:t>
      </w:r>
      <w:r w:rsidR="006D4311">
        <w:t xml:space="preserve"> identifikace kybernetických bezpečnostních událostí a jejich následné vyhodnocení, zda se jedná o kybernetický bezpečnostní incident.</w:t>
      </w:r>
    </w:p>
    <w:p w14:paraId="599C839A" w14:textId="77777777" w:rsidR="00A87771" w:rsidRDefault="00A87771" w:rsidP="005B56C2">
      <w:pPr>
        <w:ind w:left="240" w:firstLine="0"/>
      </w:pPr>
      <w:r>
        <w:t xml:space="preserve">Po příchodu nového </w:t>
      </w:r>
      <w:r w:rsidRPr="00A87771">
        <w:t>zákon</w:t>
      </w:r>
      <w:r>
        <w:t>a</w:t>
      </w:r>
      <w:r w:rsidRPr="00A87771">
        <w:t xml:space="preserve"> o kybernetické bezpečnosti</w:t>
      </w:r>
      <w:r>
        <w:t>, který se předpokládá nejpozději v říjnu roku 2024, se zadavatel pravděpodobně stane poskytovatelem dvou regulovaných služeb, pitná voda a odpadní voda.</w:t>
      </w:r>
    </w:p>
    <w:p w14:paraId="6471895A" w14:textId="77777777" w:rsidR="00581BBF" w:rsidRPr="00B05DF0" w:rsidRDefault="00581BBF" w:rsidP="00AB0AD6">
      <w:pPr>
        <w:pStyle w:val="Nadpis1"/>
        <w:numPr>
          <w:ilvl w:val="0"/>
          <w:numId w:val="1"/>
        </w:numPr>
      </w:pPr>
      <w:r w:rsidRPr="00B05DF0">
        <w:t>Dodavatel</w:t>
      </w:r>
    </w:p>
    <w:p w14:paraId="72AF3CCD" w14:textId="7F0D2047" w:rsidR="001B451A" w:rsidRDefault="00EF5498" w:rsidP="005B56C2">
      <w:pPr>
        <w:ind w:left="240" w:firstLine="0"/>
      </w:pPr>
      <w:r>
        <w:t>Zadavatel</w:t>
      </w:r>
      <w:r w:rsidR="001B451A">
        <w:t xml:space="preserve"> bude Dodavatel</w:t>
      </w:r>
      <w:r w:rsidR="001528A4">
        <w:t>e</w:t>
      </w:r>
      <w:r w:rsidR="001B451A">
        <w:t xml:space="preserve"> identifikovat jako významného dodavatele dle VKB a bude požadovat plnění následujících smluvních požadavků:</w:t>
      </w:r>
    </w:p>
    <w:p w14:paraId="47BC6F05" w14:textId="77777777" w:rsidR="00581BBF" w:rsidRDefault="002A19F9" w:rsidP="00B05DF0">
      <w:pPr>
        <w:pStyle w:val="Odstavecseseznamem"/>
        <w:numPr>
          <w:ilvl w:val="0"/>
          <w:numId w:val="32"/>
        </w:numPr>
      </w:pPr>
      <w:r>
        <w:t>plnění</w:t>
      </w:r>
      <w:r w:rsidRPr="002A19F9">
        <w:t xml:space="preserve"> pravidel pro dodavatele, která zohledňují požadavky systému řízení bezpečnosti informací, dle </w:t>
      </w:r>
      <w:r w:rsidR="007D320A">
        <w:t>VKB</w:t>
      </w:r>
      <w:r w:rsidRPr="002A19F9">
        <w:t xml:space="preserve"> § 8, odstavec (1), písmeno a).</w:t>
      </w:r>
    </w:p>
    <w:p w14:paraId="22FBF80C" w14:textId="77777777" w:rsidR="007D320A" w:rsidRDefault="007D320A" w:rsidP="00B05DF0">
      <w:pPr>
        <w:pStyle w:val="Odstavecseseznamem"/>
        <w:numPr>
          <w:ilvl w:val="0"/>
          <w:numId w:val="32"/>
        </w:numPr>
      </w:pPr>
      <w:r w:rsidRPr="007D320A">
        <w:t>povinnost dodavatele dodržovat bezpečnostní politiky povinné osoby a jejich odsouhlasení dle přílohy č. 7 k vyhlášce č. 82/2018 Sb., písmeno f)</w:t>
      </w:r>
      <w:r>
        <w:t>.</w:t>
      </w:r>
    </w:p>
    <w:p w14:paraId="3767A70C" w14:textId="77777777" w:rsidR="007D320A" w:rsidRDefault="007D320A" w:rsidP="00B05DF0">
      <w:pPr>
        <w:pStyle w:val="Odstavecseseznamem"/>
        <w:numPr>
          <w:ilvl w:val="0"/>
          <w:numId w:val="32"/>
        </w:numPr>
      </w:pPr>
      <w:r>
        <w:t>dodržovat</w:t>
      </w:r>
      <w:r w:rsidRPr="007D320A">
        <w:t xml:space="preserve"> způsoby a úrovně realizace bezpečnostních opatření a určit obsah vzájemné smluvní odpovědnosti za zavedení a kontrolu bezpečnostních opatření dle </w:t>
      </w:r>
      <w:r>
        <w:t>VKB</w:t>
      </w:r>
      <w:r w:rsidRPr="007D320A">
        <w:t>, § 8, odstavec (2), písmeno b).</w:t>
      </w:r>
    </w:p>
    <w:p w14:paraId="1E80442A" w14:textId="77777777" w:rsidR="007D320A" w:rsidRDefault="007D320A" w:rsidP="00B05DF0">
      <w:pPr>
        <w:pStyle w:val="Odstavecseseznamem"/>
        <w:numPr>
          <w:ilvl w:val="0"/>
          <w:numId w:val="32"/>
        </w:numPr>
      </w:pPr>
      <w:r w:rsidRPr="007D320A">
        <w:t>v rámci uzavírané sml</w:t>
      </w:r>
      <w:r w:rsidR="00B05DF0">
        <w:t>o</w:t>
      </w:r>
      <w:r w:rsidRPr="007D320A">
        <w:t>uv</w:t>
      </w:r>
      <w:r>
        <w:t>y</w:t>
      </w:r>
      <w:r w:rsidRPr="007D320A">
        <w:t xml:space="preserve"> </w:t>
      </w:r>
      <w:r w:rsidR="00B05DF0">
        <w:t>VKB</w:t>
      </w:r>
      <w:r w:rsidRPr="007D320A">
        <w:t xml:space="preserve">., § 8, odstavec (1), písmeno f), relevantní oblasti uvedené v příloze č. 7, </w:t>
      </w:r>
      <w:r w:rsidR="00B05DF0">
        <w:t>VKB</w:t>
      </w:r>
      <w:r w:rsidRPr="007D320A">
        <w:t>.</w:t>
      </w:r>
    </w:p>
    <w:p w14:paraId="39C3B9B4" w14:textId="77777777" w:rsidR="00694D6C" w:rsidRPr="00DD63C7" w:rsidRDefault="00DD63C7" w:rsidP="00AB0AD6">
      <w:pPr>
        <w:pStyle w:val="Nadpis1"/>
        <w:numPr>
          <w:ilvl w:val="0"/>
          <w:numId w:val="1"/>
        </w:numPr>
      </w:pPr>
      <w:r>
        <w:t>Součinnost při plnění</w:t>
      </w:r>
    </w:p>
    <w:p w14:paraId="24B7FBF2" w14:textId="77777777" w:rsidR="00694D6C" w:rsidRDefault="00694D6C" w:rsidP="00694D6C">
      <w:r>
        <w:t>Při spolupráci s </w:t>
      </w:r>
      <w:r w:rsidR="00EB6CA6">
        <w:t>D</w:t>
      </w:r>
      <w:r>
        <w:t>odavatelem služby SOC musí probíhat vytěžování následujících dat a informací:</w:t>
      </w:r>
    </w:p>
    <w:p w14:paraId="41492651" w14:textId="77777777" w:rsidR="00694D6C" w:rsidRDefault="00694D6C" w:rsidP="00E91A6B">
      <w:pPr>
        <w:pStyle w:val="Odstavecseseznamem"/>
        <w:numPr>
          <w:ilvl w:val="0"/>
          <w:numId w:val="30"/>
        </w:numPr>
      </w:pPr>
      <w:r>
        <w:t>Log dat z provozovaných systémů a bezpečnostních nástrojů – cílem je sběr informací o kondici systémů a aktuální bezpečnostní situaci.</w:t>
      </w:r>
    </w:p>
    <w:p w14:paraId="2E4FBC21" w14:textId="77777777" w:rsidR="00694D6C" w:rsidRDefault="00694D6C" w:rsidP="00E91A6B">
      <w:pPr>
        <w:pStyle w:val="Odstavecseseznamem"/>
        <w:numPr>
          <w:ilvl w:val="0"/>
          <w:numId w:val="30"/>
        </w:numPr>
      </w:pPr>
      <w:r>
        <w:t xml:space="preserve">Datových toků v síti – cílem je sběr dat o komunikaci komponent, aplikací a služeb pro analýzu normálního a abnormálního chování komponent, aplikací a služeb. </w:t>
      </w:r>
    </w:p>
    <w:p w14:paraId="43F11B80" w14:textId="77777777" w:rsidR="00694D6C" w:rsidRDefault="00694D6C" w:rsidP="00E91A6B">
      <w:pPr>
        <w:pStyle w:val="Odstavecseseznamem"/>
        <w:numPr>
          <w:ilvl w:val="0"/>
          <w:numId w:val="30"/>
        </w:numPr>
      </w:pPr>
      <w:r>
        <w:t xml:space="preserve">Auditní záznamy – cílem je monitorování, zpracování a vyhodnocování přístupů k jednotlivým systémům včetně dodržování politiky hesel, změny v oprávnění uživatelů či zamykaní uživatelských účtů. </w:t>
      </w:r>
    </w:p>
    <w:p w14:paraId="13B8CB5B" w14:textId="77777777" w:rsidR="00694D6C" w:rsidRDefault="00694D6C" w:rsidP="00E91A6B">
      <w:pPr>
        <w:pStyle w:val="Odstavecseseznamem"/>
        <w:numPr>
          <w:ilvl w:val="0"/>
          <w:numId w:val="30"/>
        </w:numPr>
      </w:pPr>
      <w:r>
        <w:t>Pravidel na firewallu – cílem je identifikace bezpečnostní politiky komunikačních pravidel komponent, aplikací a služeb v informačních systémech klienta a jejich harmonizace pro naplnění ochrany zákonem klasifikovaných informací klienta.</w:t>
      </w:r>
    </w:p>
    <w:p w14:paraId="335E0AF8" w14:textId="77777777" w:rsidR="00694D6C" w:rsidRDefault="00694D6C" w:rsidP="00E91A6B">
      <w:pPr>
        <w:pStyle w:val="Odstavecseseznamem"/>
        <w:numPr>
          <w:ilvl w:val="0"/>
          <w:numId w:val="30"/>
        </w:numPr>
      </w:pPr>
      <w:r>
        <w:t>Bezpečnostních politik – cílem je implementace bezpečnostních politik do dohledových nástrojů, která umožní jejich skutečnou aplikaci do kybernetického prostoru a následný monitoring.</w:t>
      </w:r>
    </w:p>
    <w:p w14:paraId="39D7ACAD" w14:textId="77777777" w:rsidR="00694D6C" w:rsidRDefault="00694D6C" w:rsidP="00E91A6B">
      <w:pPr>
        <w:pStyle w:val="Odstavecseseznamem"/>
        <w:numPr>
          <w:ilvl w:val="0"/>
          <w:numId w:val="30"/>
        </w:numPr>
      </w:pPr>
      <w:r>
        <w:t>Specifických potře</w:t>
      </w:r>
      <w:r w:rsidR="00E91A6B">
        <w:t>by organizace</w:t>
      </w:r>
      <w:r>
        <w:t xml:space="preserve"> – cílem je </w:t>
      </w:r>
      <w:r w:rsidR="00E91A6B">
        <w:t>získat</w:t>
      </w:r>
      <w:r>
        <w:t xml:space="preserve"> odborné konzultační služby, při kterých má </w:t>
      </w:r>
      <w:r w:rsidR="00E91A6B">
        <w:t>organizace</w:t>
      </w:r>
      <w:r>
        <w:t xml:space="preserve"> možnost využít know-how a best-practice specialistů dohledového centra </w:t>
      </w:r>
      <w:r w:rsidR="00E91A6B">
        <w:t>dodavatele</w:t>
      </w:r>
      <w:r>
        <w:t xml:space="preserve">. </w:t>
      </w:r>
    </w:p>
    <w:p w14:paraId="220847DC" w14:textId="77777777" w:rsidR="00694D6C" w:rsidRDefault="00694D6C" w:rsidP="00E91A6B">
      <w:pPr>
        <w:pStyle w:val="Odstavecseseznamem"/>
        <w:numPr>
          <w:ilvl w:val="0"/>
          <w:numId w:val="30"/>
        </w:numPr>
      </w:pPr>
      <w:r>
        <w:t xml:space="preserve">Asset management – cílem je jasná definice rozsahu a pojmenování infrastruktury </w:t>
      </w:r>
      <w:r w:rsidR="00E91A6B">
        <w:t>organizace</w:t>
      </w:r>
      <w:r>
        <w:t>.</w:t>
      </w:r>
    </w:p>
    <w:p w14:paraId="32B982B0" w14:textId="77777777" w:rsidR="00694D6C" w:rsidRPr="00694D6C" w:rsidRDefault="00694D6C" w:rsidP="00E91A6B">
      <w:pPr>
        <w:pStyle w:val="Odstavecseseznamem"/>
        <w:numPr>
          <w:ilvl w:val="0"/>
          <w:numId w:val="30"/>
        </w:numPr>
      </w:pPr>
      <w:r>
        <w:t xml:space="preserve">Zranitelnosti jednotlivých aktiv – cílem je pravidelně vyhodnocovat a řídit zranitelnosti v infrastruktuře </w:t>
      </w:r>
      <w:r w:rsidR="00E91A6B">
        <w:t>organizace</w:t>
      </w:r>
      <w:r>
        <w:t>.</w:t>
      </w:r>
    </w:p>
    <w:p w14:paraId="11D76385" w14:textId="77777777" w:rsidR="00C151FD" w:rsidRPr="00D17ABE" w:rsidRDefault="00EA232E" w:rsidP="00AB0AD6">
      <w:pPr>
        <w:pStyle w:val="Nadpis1"/>
        <w:numPr>
          <w:ilvl w:val="0"/>
          <w:numId w:val="1"/>
        </w:numPr>
      </w:pPr>
      <w:r w:rsidRPr="00D17ABE">
        <w:t>Komunikace s </w:t>
      </w:r>
      <w:r w:rsidR="00EB6CA6" w:rsidRPr="00D17ABE">
        <w:t>D</w:t>
      </w:r>
      <w:r w:rsidRPr="00D17ABE">
        <w:t>odavatelem</w:t>
      </w:r>
    </w:p>
    <w:p w14:paraId="0F11A708" w14:textId="359C4844" w:rsidR="00EA232E" w:rsidRDefault="00EA232E" w:rsidP="00EA232E">
      <w:pPr>
        <w:ind w:left="240" w:firstLine="0"/>
      </w:pPr>
      <w:r>
        <w:t xml:space="preserve">Pro komunikaci </w:t>
      </w:r>
      <w:r w:rsidR="00EF5498">
        <w:t>Zadavatel</w:t>
      </w:r>
      <w:r w:rsidR="00EB6CA6">
        <w:t>e</w:t>
      </w:r>
      <w:r>
        <w:t xml:space="preserve"> s </w:t>
      </w:r>
      <w:r w:rsidR="00EB6CA6">
        <w:t>D</w:t>
      </w:r>
      <w:r>
        <w:t xml:space="preserve">odavatelem musí být vytvořeno tiketovací procesní workflow k definici způsobů pro zabezpečenou komunikaci a výměnu dokumentů. </w:t>
      </w:r>
      <w:r w:rsidR="00EB6CA6">
        <w:t xml:space="preserve">Objednatel požaduje </w:t>
      </w:r>
      <w:bookmarkStart w:id="5" w:name="_Hlk129869291"/>
      <w:r>
        <w:t xml:space="preserve">přidělení primárního specialisty </w:t>
      </w:r>
      <w:r w:rsidR="00EB6CA6">
        <w:t>D</w:t>
      </w:r>
      <w:r w:rsidR="00AD3233">
        <w:t>odavatele</w:t>
      </w:r>
      <w:bookmarkEnd w:id="5"/>
      <w:r>
        <w:t xml:space="preserve">, který </w:t>
      </w:r>
      <w:r w:rsidR="00AD3233">
        <w:t xml:space="preserve">bude s </w:t>
      </w:r>
      <w:r w:rsidR="00EB6CA6">
        <w:t>Objednatelem</w:t>
      </w:r>
      <w:r>
        <w:t xml:space="preserve"> komunik</w:t>
      </w:r>
      <w:r w:rsidR="00AD3233">
        <w:t>ovat</w:t>
      </w:r>
      <w:r>
        <w:t xml:space="preserve"> identifikované nálezy a navrhovaná doporučení.</w:t>
      </w:r>
    </w:p>
    <w:p w14:paraId="33419CD9" w14:textId="77777777" w:rsidR="004D7285" w:rsidRDefault="00D17ABE" w:rsidP="00AB0AD6">
      <w:pPr>
        <w:pStyle w:val="Nadpis1"/>
        <w:numPr>
          <w:ilvl w:val="0"/>
          <w:numId w:val="1"/>
        </w:numPr>
      </w:pPr>
      <w:r>
        <w:t>Požadavky Zadavatele na kvalifikaci</w:t>
      </w:r>
    </w:p>
    <w:p w14:paraId="772AFA7C" w14:textId="77777777" w:rsidR="00D17ABE" w:rsidRDefault="00D17ABE" w:rsidP="00D17ABE">
      <w:r w:rsidRPr="00D17ABE">
        <w:t>Kvalifikovaným pro plnění veřejné zakázky je v souladu s ust. § 73 a násl. ZZVZ dodavatel, který prokáže splnění požadavků:</w:t>
      </w:r>
    </w:p>
    <w:p w14:paraId="46D85617" w14:textId="77777777" w:rsidR="00D17ABE" w:rsidRDefault="00D17ABE" w:rsidP="00D17ABE">
      <w:pPr>
        <w:pStyle w:val="Nadpis2"/>
      </w:pPr>
      <w:r w:rsidRPr="00D17ABE">
        <w:t>Technická kvalifikace dle ust. § 79 ZZVZ</w:t>
      </w:r>
    </w:p>
    <w:p w14:paraId="746B91AF" w14:textId="77777777" w:rsidR="003E45E5" w:rsidRPr="003E45E5" w:rsidRDefault="003E45E5" w:rsidP="003E45E5">
      <w:pPr>
        <w:rPr>
          <w:b/>
          <w:bCs/>
        </w:rPr>
      </w:pPr>
      <w:r w:rsidRPr="003E45E5">
        <w:rPr>
          <w:b/>
          <w:bCs/>
        </w:rPr>
        <w:t>Technickou kvalifikaci splňuje dodavatel, který předloží:</w:t>
      </w:r>
    </w:p>
    <w:p w14:paraId="5DC0E4E7" w14:textId="77777777" w:rsidR="009F5D72" w:rsidRPr="003E45E5" w:rsidRDefault="003E45E5" w:rsidP="003E45E5">
      <w:pPr>
        <w:pStyle w:val="Odstavecseseznamem"/>
        <w:numPr>
          <w:ilvl w:val="0"/>
          <w:numId w:val="68"/>
        </w:numPr>
      </w:pPr>
      <w:r w:rsidRPr="003E45E5">
        <w:rPr>
          <w:rFonts w:cs="Arial"/>
        </w:rPr>
        <w:t xml:space="preserve">seznam významných zakázek realizovaných v posledních </w:t>
      </w:r>
      <w:r w:rsidR="00E12DBF">
        <w:rPr>
          <w:rFonts w:cs="Arial"/>
        </w:rPr>
        <w:t>3</w:t>
      </w:r>
      <w:r w:rsidRPr="003E45E5">
        <w:rPr>
          <w:rFonts w:cs="Arial"/>
        </w:rPr>
        <w:t xml:space="preserve"> letech před zahájením zadávacího řízení</w:t>
      </w:r>
    </w:p>
    <w:p w14:paraId="4C1A5559" w14:textId="77777777" w:rsidR="003E45E5" w:rsidRPr="003E45E5" w:rsidRDefault="003E45E5" w:rsidP="003E45E5">
      <w:pPr>
        <w:rPr>
          <w:b/>
          <w:bCs/>
        </w:rPr>
      </w:pPr>
      <w:r w:rsidRPr="003E45E5">
        <w:rPr>
          <w:b/>
          <w:bCs/>
        </w:rPr>
        <w:t>Způsob prokázání splnění technické kvalifikace (doklady):</w:t>
      </w:r>
    </w:p>
    <w:p w14:paraId="29491299" w14:textId="77777777" w:rsidR="003E45E5" w:rsidRDefault="003E45E5" w:rsidP="003E45E5">
      <w:r>
        <w:t xml:space="preserve">Předložení seznamu významných zakázek, v němž budou uvedeny alespoň následující údaje: </w:t>
      </w:r>
    </w:p>
    <w:p w14:paraId="735B3432" w14:textId="77777777" w:rsidR="003E45E5" w:rsidRDefault="003E45E5" w:rsidP="003E45E5">
      <w:pPr>
        <w:pStyle w:val="Odstavecseseznamem"/>
        <w:numPr>
          <w:ilvl w:val="0"/>
          <w:numId w:val="69"/>
        </w:numPr>
      </w:pPr>
      <w:r>
        <w:t xml:space="preserve">název objednatele, </w:t>
      </w:r>
    </w:p>
    <w:p w14:paraId="0CEE6059" w14:textId="77777777" w:rsidR="003E45E5" w:rsidRDefault="003E45E5" w:rsidP="003E45E5">
      <w:pPr>
        <w:pStyle w:val="Odstavecseseznamem"/>
        <w:numPr>
          <w:ilvl w:val="0"/>
          <w:numId w:val="69"/>
        </w:numPr>
      </w:pPr>
      <w:r>
        <w:t xml:space="preserve">předmět významné zakázky, </w:t>
      </w:r>
    </w:p>
    <w:p w14:paraId="2FF2E550" w14:textId="77777777" w:rsidR="003E45E5" w:rsidRDefault="003E45E5" w:rsidP="003E45E5">
      <w:pPr>
        <w:pStyle w:val="Odstavecseseznamem"/>
        <w:numPr>
          <w:ilvl w:val="0"/>
          <w:numId w:val="69"/>
        </w:numPr>
      </w:pPr>
      <w:r>
        <w:t xml:space="preserve">doba realizace významné zakázky (zahájení – měsíc/rok, dokončení – měsíc/rok), </w:t>
      </w:r>
    </w:p>
    <w:p w14:paraId="145403A2" w14:textId="77777777" w:rsidR="003E45E5" w:rsidRDefault="003E45E5" w:rsidP="003E45E5">
      <w:pPr>
        <w:pStyle w:val="Odstavecseseznamem"/>
        <w:numPr>
          <w:ilvl w:val="0"/>
          <w:numId w:val="69"/>
        </w:numPr>
      </w:pPr>
      <w:r>
        <w:t xml:space="preserve">finanční objem významné zakázky, je-li dále požadován, </w:t>
      </w:r>
    </w:p>
    <w:p w14:paraId="761C21F5" w14:textId="77777777" w:rsidR="003E45E5" w:rsidRDefault="003E45E5" w:rsidP="003E45E5">
      <w:pPr>
        <w:pStyle w:val="Odstavecseseznamem"/>
        <w:numPr>
          <w:ilvl w:val="0"/>
          <w:numId w:val="69"/>
        </w:numPr>
      </w:pPr>
      <w:r>
        <w:t xml:space="preserve">kontaktní osoba objednatele, u které bude možné realizaci významné zakázky ověřit, vč. kontaktního e-mailu a telefonu </w:t>
      </w:r>
    </w:p>
    <w:p w14:paraId="304FB87A" w14:textId="77777777" w:rsidR="007941DF" w:rsidRDefault="007941DF" w:rsidP="007941DF">
      <w:r>
        <w:t>Dodavatel splňuje tuto technickou kvalifikaci, pokud za poslední 3 roky před zahájením zadávacího řízení poskytoval alespoň 3 (tři) významné dodávky/služby, které splňují následující čtyři požadavky:</w:t>
      </w:r>
    </w:p>
    <w:p w14:paraId="7D64FF8D" w14:textId="77777777" w:rsidR="007941DF" w:rsidRDefault="007941DF" w:rsidP="007941DF">
      <w:pPr>
        <w:pStyle w:val="Odstavecseseznamem"/>
        <w:numPr>
          <w:ilvl w:val="0"/>
          <w:numId w:val="96"/>
        </w:numPr>
      </w:pPr>
      <w:r>
        <w:t>každá významná dodávka/služba musela být poskytována v oblasti provozu služby Security Operations Centra (Bezpečnostního dohledového centra)</w:t>
      </w:r>
    </w:p>
    <w:p w14:paraId="26ACBF42" w14:textId="77777777" w:rsidR="007941DF" w:rsidRDefault="007941DF" w:rsidP="007941DF">
      <w:pPr>
        <w:pStyle w:val="Odstavecseseznamem"/>
        <w:numPr>
          <w:ilvl w:val="0"/>
          <w:numId w:val="96"/>
        </w:numPr>
      </w:pPr>
      <w:r>
        <w:t xml:space="preserve">alespoň jedna významná dodávka/služba musela být ve finančním objemu minimálně 500 000 Kč bez DPH za jeden rok plnění </w:t>
      </w:r>
    </w:p>
    <w:p w14:paraId="4C320458" w14:textId="77777777" w:rsidR="007941DF" w:rsidRDefault="007941DF" w:rsidP="007941DF">
      <w:pPr>
        <w:pStyle w:val="Odstavecseseznamem"/>
        <w:numPr>
          <w:ilvl w:val="0"/>
          <w:numId w:val="96"/>
        </w:numPr>
      </w:pPr>
      <w:r>
        <w:t>nejméně dvě významné dodávky/služby musely být ve finančním objemu minimálně 300 000 Kč bez DPH za jeden rok plnění</w:t>
      </w:r>
    </w:p>
    <w:p w14:paraId="35DD74BE" w14:textId="77777777" w:rsidR="007941DF" w:rsidRDefault="00A44E6E" w:rsidP="007941DF">
      <w:pPr>
        <w:pStyle w:val="Odstavecseseznamem"/>
        <w:numPr>
          <w:ilvl w:val="0"/>
          <w:numId w:val="96"/>
        </w:numPr>
      </w:pPr>
      <w:r w:rsidRPr="00A44E6E">
        <w:t xml:space="preserve">alespoň jedna významná dodávka/služba byla poskytnuta subjektu, který spravuje nebo provozuje alespoň jeden systém kritické informační infrastruktury nebo </w:t>
      </w:r>
      <w:r w:rsidR="002C5D0A">
        <w:t>informační systém základní služby</w:t>
      </w:r>
      <w:r w:rsidRPr="00A44E6E">
        <w:t xml:space="preserve"> dle zákona č. 181/2014 Sb., o kybernetické bezpečnosti.</w:t>
      </w:r>
    </w:p>
    <w:p w14:paraId="0BD46F86" w14:textId="77777777" w:rsidR="007941DF" w:rsidRDefault="007941DF" w:rsidP="007941DF">
      <w:r>
        <w:t>Finančním objemem významných dodávek či služeb se rozumí cena bez DPH zaplacená za odvedené a objednatelem akceptované služby či dodávky.</w:t>
      </w:r>
    </w:p>
    <w:p w14:paraId="6FC71AA1" w14:textId="77777777" w:rsidR="009F5D72" w:rsidRDefault="00E541E3" w:rsidP="00E541E3">
      <w:pPr>
        <w:rPr>
          <w:b/>
          <w:bCs/>
        </w:rPr>
      </w:pPr>
      <w:r w:rsidRPr="00E541E3">
        <w:rPr>
          <w:b/>
          <w:bCs/>
        </w:rPr>
        <w:t>Dodavatel předloží doklady o odborné kvalifikaci pro následující osoby:</w:t>
      </w:r>
    </w:p>
    <w:p w14:paraId="4455801C" w14:textId="77777777" w:rsidR="00FE2C4D" w:rsidRDefault="00FE2C4D" w:rsidP="00FE2C4D">
      <w:pPr>
        <w:pStyle w:val="Odstavecseseznamem"/>
        <w:spacing w:after="200" w:line="360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 xml:space="preserve">K prokázání technické kvalifikace </w:t>
      </w:r>
      <w:r>
        <w:rPr>
          <w:rFonts w:cs="Arial"/>
        </w:rPr>
        <w:t xml:space="preserve">ve smyslu ustanovení § 79 odst. 2 písm. c) a d) zákona </w:t>
      </w:r>
      <w:r>
        <w:rPr>
          <w:rFonts w:cs="Arial"/>
          <w:szCs w:val="20"/>
        </w:rPr>
        <w:t>zadavatel požaduje po dodavateli</w:t>
      </w:r>
      <w:r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  <w:u w:val="single"/>
        </w:rPr>
        <w:t>předložení seznamu techniků (realizačního týmu dodavatele)</w:t>
      </w:r>
      <w:r>
        <w:rPr>
          <w:rFonts w:cs="Arial"/>
          <w:szCs w:val="20"/>
        </w:rPr>
        <w:t xml:space="preserve">, kteří se budou podílet na plnění veřejné zakázky. </w:t>
      </w:r>
      <w:r w:rsidRPr="007979B4">
        <w:rPr>
          <w:rFonts w:cs="Arial"/>
          <w:szCs w:val="20"/>
        </w:rPr>
        <w:t>Požadované role nelze sdílet</w:t>
      </w:r>
      <w:r>
        <w:rPr>
          <w:rFonts w:cs="Arial"/>
          <w:szCs w:val="20"/>
        </w:rPr>
        <w:t>.</w:t>
      </w:r>
    </w:p>
    <w:p w14:paraId="1F20821F" w14:textId="77777777" w:rsidR="00FE2C4D" w:rsidRDefault="00FE2C4D" w:rsidP="00FE2C4D">
      <w:pPr>
        <w:pStyle w:val="Odstavecseseznamem"/>
        <w:spacing w:after="200" w:line="360" w:lineRule="auto"/>
        <w:ind w:left="0"/>
        <w:rPr>
          <w:rFonts w:cs="Arial"/>
          <w:bCs/>
          <w:szCs w:val="20"/>
        </w:rPr>
      </w:pPr>
    </w:p>
    <w:p w14:paraId="3D2CB1D5" w14:textId="77777777" w:rsidR="00FE2C4D" w:rsidRDefault="00FE2C4D" w:rsidP="00FE2C4D">
      <w:pPr>
        <w:pStyle w:val="Odstavecseseznamem"/>
        <w:spacing w:after="200" w:line="360" w:lineRule="auto"/>
        <w:ind w:left="0"/>
        <w:rPr>
          <w:rFonts w:cs="Arial"/>
          <w:bCs/>
          <w:szCs w:val="20"/>
        </w:rPr>
      </w:pPr>
      <w:r>
        <w:rPr>
          <w:rFonts w:cs="Arial"/>
          <w:bCs/>
          <w:szCs w:val="20"/>
          <w:u w:val="single"/>
        </w:rPr>
        <w:t xml:space="preserve">Zadavatel požaduje, aby se realizační tým dodavatele sestával nejméně z </w:t>
      </w:r>
      <w:r w:rsidR="004A2283">
        <w:rPr>
          <w:rFonts w:cs="Arial"/>
          <w:b/>
          <w:bCs/>
          <w:szCs w:val="20"/>
          <w:u w:val="single"/>
        </w:rPr>
        <w:t>7</w:t>
      </w:r>
      <w:r>
        <w:rPr>
          <w:rFonts w:cs="Arial"/>
          <w:b/>
          <w:bCs/>
          <w:szCs w:val="20"/>
          <w:u w:val="single"/>
        </w:rPr>
        <w:t xml:space="preserve"> (</w:t>
      </w:r>
      <w:r w:rsidR="004A2283">
        <w:rPr>
          <w:rFonts w:cs="Arial"/>
          <w:b/>
          <w:bCs/>
          <w:szCs w:val="20"/>
          <w:u w:val="single"/>
        </w:rPr>
        <w:t>sedmi</w:t>
      </w:r>
      <w:r>
        <w:rPr>
          <w:rFonts w:cs="Arial"/>
          <w:b/>
          <w:bCs/>
          <w:szCs w:val="20"/>
          <w:u w:val="single"/>
        </w:rPr>
        <w:t>)</w:t>
      </w:r>
      <w:r w:rsidRPr="00B1537F">
        <w:rPr>
          <w:rFonts w:cs="Arial"/>
          <w:b/>
          <w:bCs/>
          <w:szCs w:val="20"/>
          <w:u w:val="single"/>
        </w:rPr>
        <w:t xml:space="preserve"> odborníků</w:t>
      </w:r>
      <w:r>
        <w:rPr>
          <w:rFonts w:cs="Arial"/>
          <w:bCs/>
          <w:szCs w:val="20"/>
          <w:u w:val="single"/>
        </w:rPr>
        <w:t>, kteří splňují níže uvedené požadavky</w:t>
      </w:r>
      <w:r>
        <w:rPr>
          <w:rFonts w:cs="Arial"/>
          <w:bCs/>
          <w:szCs w:val="20"/>
        </w:rPr>
        <w:t>:</w:t>
      </w:r>
    </w:p>
    <w:p w14:paraId="76AF18A9" w14:textId="77777777" w:rsidR="001D4008" w:rsidRDefault="001D4008" w:rsidP="00FE2C4D">
      <w:pPr>
        <w:pStyle w:val="Odstavecseseznamem"/>
        <w:spacing w:after="200" w:line="360" w:lineRule="auto"/>
        <w:ind w:left="0"/>
        <w:rPr>
          <w:rFonts w:cs="Arial"/>
          <w:bCs/>
          <w:szCs w:val="20"/>
        </w:rPr>
      </w:pPr>
    </w:p>
    <w:p w14:paraId="3651F4E5" w14:textId="77777777" w:rsidR="001D4008" w:rsidRPr="001D4008" w:rsidRDefault="001D4008" w:rsidP="001D4008">
      <w:pPr>
        <w:pStyle w:val="Odstavecseseznamem"/>
        <w:numPr>
          <w:ilvl w:val="0"/>
          <w:numId w:val="89"/>
        </w:numPr>
        <w:rPr>
          <w:b/>
          <w:bCs/>
        </w:rPr>
      </w:pPr>
      <w:r w:rsidRPr="001D4008">
        <w:rPr>
          <w:b/>
          <w:bCs/>
        </w:rPr>
        <w:t xml:space="preserve">Manažer SOC </w:t>
      </w:r>
      <w:r w:rsidRPr="003F72A3">
        <w:rPr>
          <w:rFonts w:cs="Arial"/>
          <w:color w:val="00000A"/>
          <w:lang w:eastAsia="en-US"/>
        </w:rPr>
        <w:t>(1 osoba) s níže uvedenými požadavky na jeho kvalifikaci:</w:t>
      </w:r>
    </w:p>
    <w:p w14:paraId="2D9F4822" w14:textId="77777777" w:rsidR="001D4008" w:rsidRDefault="001D4008" w:rsidP="001D4008">
      <w:pPr>
        <w:pStyle w:val="Odstavecseseznamem"/>
        <w:numPr>
          <w:ilvl w:val="0"/>
          <w:numId w:val="90"/>
        </w:numPr>
      </w:pPr>
      <w:r>
        <w:t xml:space="preserve">je držitelem platné certifikace z oblasti managementu kybernetické bezpečnosti (certifikace akreditovaná dle ISO/IEC 17024 nebo ISO 27001 anebo relevantní certifikace ISACA, nebo obdobný ekvivalent), </w:t>
      </w:r>
    </w:p>
    <w:p w14:paraId="529F1027" w14:textId="77777777" w:rsidR="001D4008" w:rsidRDefault="001D4008" w:rsidP="001D4008">
      <w:pPr>
        <w:pStyle w:val="Odstavecseseznamem"/>
        <w:numPr>
          <w:ilvl w:val="0"/>
          <w:numId w:val="90"/>
        </w:numPr>
      </w:pPr>
      <w:r>
        <w:t xml:space="preserve">má alespoň 5 let praxe za posledních 7 let před zahájením zadávacího řízení v oblasti kybernetické bezpečnosti  </w:t>
      </w:r>
    </w:p>
    <w:p w14:paraId="3B3B784E" w14:textId="77777777" w:rsidR="001D4008" w:rsidRDefault="001D4008" w:rsidP="001D4008">
      <w:pPr>
        <w:pStyle w:val="Odstavecseseznamem"/>
        <w:numPr>
          <w:ilvl w:val="0"/>
          <w:numId w:val="90"/>
        </w:numPr>
      </w:pPr>
      <w:r>
        <w:t xml:space="preserve">(tato praxe musí vyplynout z profesního životopisu, kdy v každém příslušném roce dokládané praxe musela osoba vykázat alespoň jednu zkušenost v požadované oblasti; jedna zkušenost může být započítána i v rámci dvou (i více) let, a to za předpokladu, že v příslušném roce bylo plnění poskytováno alespoň po dobu 3 měsíců), </w:t>
      </w:r>
    </w:p>
    <w:p w14:paraId="7383191B" w14:textId="77777777" w:rsidR="004A2283" w:rsidRDefault="004A2283" w:rsidP="004A2283">
      <w:pPr>
        <w:pStyle w:val="Odstavecseseznamem"/>
        <w:ind w:firstLine="0"/>
      </w:pPr>
    </w:p>
    <w:p w14:paraId="076719AC" w14:textId="77777777" w:rsidR="004A2283" w:rsidRDefault="004A2283" w:rsidP="004A2283">
      <w:pPr>
        <w:pStyle w:val="Odstavecseseznamem"/>
        <w:numPr>
          <w:ilvl w:val="0"/>
          <w:numId w:val="94"/>
        </w:numPr>
      </w:pPr>
      <w:r w:rsidRPr="00C73537">
        <w:rPr>
          <w:b/>
          <w:bCs/>
        </w:rPr>
        <w:t>Forenzní analytik</w:t>
      </w:r>
      <w:r>
        <w:t xml:space="preserve"> </w:t>
      </w:r>
      <w:r w:rsidRPr="003F72A3">
        <w:rPr>
          <w:rFonts w:cs="Arial"/>
          <w:color w:val="00000A"/>
          <w:lang w:eastAsia="en-US"/>
        </w:rPr>
        <w:t>(1 osoba) s níže uvedenými požadavky na jeho kvalifikaci:</w:t>
      </w:r>
    </w:p>
    <w:p w14:paraId="427805D1" w14:textId="77777777" w:rsidR="004A2283" w:rsidRDefault="004A2283" w:rsidP="004A2283">
      <w:pPr>
        <w:pStyle w:val="Odstavecseseznamem"/>
        <w:numPr>
          <w:ilvl w:val="0"/>
          <w:numId w:val="93"/>
        </w:numPr>
      </w:pPr>
      <w:r>
        <w:t xml:space="preserve">je držitelem platné technické certifikace související s technologií nabízených služeb v oblasti kybernetické bezpečnosti a certifikace CompTIA Sec+, CySa+, CEH nebo obdobné, </w:t>
      </w:r>
    </w:p>
    <w:p w14:paraId="1183EEAE" w14:textId="77777777" w:rsidR="004A2283" w:rsidRDefault="004A2283" w:rsidP="004A2283">
      <w:pPr>
        <w:pStyle w:val="Odstavecseseznamem"/>
        <w:numPr>
          <w:ilvl w:val="0"/>
          <w:numId w:val="93"/>
        </w:numPr>
      </w:pPr>
      <w:r>
        <w:t>má alespoň 5 let praxe za posledních 7 let před zahájením zadávacího řízení v oblasti kybernetické bezpečnosti (tato praxe musí vyplynout z profesního životopisu, kdy v každém příslušném</w:t>
      </w:r>
    </w:p>
    <w:p w14:paraId="0D685531" w14:textId="77777777" w:rsidR="004A2283" w:rsidRDefault="004A2283" w:rsidP="004A2283">
      <w:pPr>
        <w:pStyle w:val="Odstavecseseznamem"/>
        <w:numPr>
          <w:ilvl w:val="0"/>
          <w:numId w:val="93"/>
        </w:numPr>
      </w:pPr>
      <w:r>
        <w:t xml:space="preserve">roce dokládané praxe musela osoba vykázat alespoň jednu zkušenost v požadované oblasti; jedna zkušenost může být započítána i v rámci dvou (i více) let, </w:t>
      </w:r>
    </w:p>
    <w:p w14:paraId="7698F351" w14:textId="77777777" w:rsidR="004A2283" w:rsidRPr="001D4008" w:rsidRDefault="004A2283" w:rsidP="004A2283">
      <w:pPr>
        <w:pStyle w:val="Odstavecseseznamem"/>
        <w:numPr>
          <w:ilvl w:val="0"/>
          <w:numId w:val="93"/>
        </w:numPr>
      </w:pPr>
      <w:r>
        <w:t>má alespoň 1 zkušenost za posledních 5 let před zahájením zadávacího řízení se zpracováním informací o kybernetických bezpečnostních událostech a incidentech s využitím specializovaných metod analýzy dat a technik pro získávání důkazů souvisejících s případnou trestní činností</w:t>
      </w:r>
    </w:p>
    <w:p w14:paraId="64BB654E" w14:textId="77777777" w:rsidR="00C73537" w:rsidRDefault="00C73537" w:rsidP="00C73537">
      <w:pPr>
        <w:pStyle w:val="Odstavecseseznamem"/>
        <w:ind w:firstLine="0"/>
      </w:pPr>
    </w:p>
    <w:p w14:paraId="042A5D59" w14:textId="77777777" w:rsidR="001D4008" w:rsidRDefault="001D4008" w:rsidP="00C73537">
      <w:pPr>
        <w:pStyle w:val="Odstavecseseznamem"/>
        <w:numPr>
          <w:ilvl w:val="0"/>
          <w:numId w:val="91"/>
        </w:numPr>
      </w:pPr>
      <w:r w:rsidRPr="00C73537">
        <w:rPr>
          <w:b/>
          <w:bCs/>
        </w:rPr>
        <w:t>Analytik kybernetické bezpečnosti</w:t>
      </w:r>
      <w:r>
        <w:t xml:space="preserve"> </w:t>
      </w:r>
      <w:r w:rsidR="00C73537" w:rsidRPr="00C73537">
        <w:t>(</w:t>
      </w:r>
      <w:r w:rsidR="000B49C9">
        <w:t>2</w:t>
      </w:r>
      <w:r w:rsidR="00C73537" w:rsidRPr="00C73537">
        <w:t xml:space="preserve"> osoby) s níže uvedenými požadavky na jeho kvalifikaci:</w:t>
      </w:r>
    </w:p>
    <w:p w14:paraId="684BC40B" w14:textId="77777777" w:rsidR="000B49C9" w:rsidRDefault="000B49C9" w:rsidP="000B49C9">
      <w:pPr>
        <w:pStyle w:val="Odstavecseseznamem"/>
        <w:numPr>
          <w:ilvl w:val="0"/>
          <w:numId w:val="92"/>
        </w:numPr>
      </w:pPr>
      <w:r>
        <w:t>minimálně úplné dokončené středoškolské vzdělání,</w:t>
      </w:r>
    </w:p>
    <w:p w14:paraId="3DACDA59" w14:textId="77777777" w:rsidR="000B49C9" w:rsidRDefault="000B49C9" w:rsidP="000B49C9">
      <w:pPr>
        <w:pStyle w:val="Odstavecseseznamem"/>
        <w:numPr>
          <w:ilvl w:val="0"/>
          <w:numId w:val="92"/>
        </w:numPr>
      </w:pPr>
      <w:r>
        <w:t>minimálně 2 roky praxe v oboru bezpečnostních technologií,</w:t>
      </w:r>
    </w:p>
    <w:p w14:paraId="2B4167F1" w14:textId="77777777" w:rsidR="000B49C9" w:rsidRDefault="000B49C9" w:rsidP="000B49C9">
      <w:pPr>
        <w:pStyle w:val="Odstavecseseznamem"/>
        <w:numPr>
          <w:ilvl w:val="0"/>
          <w:numId w:val="92"/>
        </w:numPr>
      </w:pPr>
      <w:r>
        <w:t>zkušenost s provozováním SOC (dohledového centra) zahrnujícího alespoň sběr logů z více než 100 zařízení a vyhodnocováním logů s cílem identifikovat potenciální bezpečnostní incidenty,</w:t>
      </w:r>
    </w:p>
    <w:p w14:paraId="073D59B4" w14:textId="77777777" w:rsidR="001D4008" w:rsidRDefault="000B49C9" w:rsidP="000B49C9">
      <w:pPr>
        <w:pStyle w:val="Odstavecseseznamem"/>
        <w:numPr>
          <w:ilvl w:val="0"/>
          <w:numId w:val="92"/>
        </w:numPr>
      </w:pPr>
      <w:r>
        <w:t>zkušenost s analytickými nástroji (uvedení konkrétních zkušeností).</w:t>
      </w:r>
    </w:p>
    <w:p w14:paraId="57A6F700" w14:textId="77777777" w:rsidR="00FE2C4D" w:rsidRPr="003F72A3" w:rsidRDefault="00FE2C4D" w:rsidP="00FE2C4D">
      <w:pPr>
        <w:spacing w:after="160" w:line="360" w:lineRule="auto"/>
        <w:ind w:left="1080"/>
        <w:contextualSpacing/>
        <w:rPr>
          <w:rFonts w:cs="Arial"/>
          <w:color w:val="00000A"/>
          <w:lang w:eastAsia="en-US"/>
        </w:rPr>
      </w:pPr>
    </w:p>
    <w:p w14:paraId="3B5EA613" w14:textId="77777777" w:rsidR="00FE2C4D" w:rsidRPr="003F72A3" w:rsidRDefault="00FE2C4D" w:rsidP="00FE2C4D">
      <w:pPr>
        <w:numPr>
          <w:ilvl w:val="0"/>
          <w:numId w:val="87"/>
        </w:numPr>
        <w:spacing w:after="160" w:line="360" w:lineRule="auto"/>
        <w:ind w:hanging="421"/>
        <w:contextualSpacing/>
        <w:rPr>
          <w:rFonts w:cs="Arial"/>
          <w:color w:val="00000A"/>
          <w:lang w:eastAsia="en-US"/>
        </w:rPr>
      </w:pPr>
      <w:r w:rsidRPr="003F72A3">
        <w:rPr>
          <w:rFonts w:cs="Arial"/>
          <w:b/>
          <w:color w:val="00000A"/>
          <w:lang w:eastAsia="en-US"/>
        </w:rPr>
        <w:t>Operátor SOC</w:t>
      </w:r>
      <w:r w:rsidRPr="003F72A3">
        <w:rPr>
          <w:rFonts w:cs="Arial"/>
          <w:color w:val="00000A"/>
          <w:lang w:eastAsia="en-US"/>
        </w:rPr>
        <w:t xml:space="preserve"> (</w:t>
      </w:r>
      <w:r>
        <w:rPr>
          <w:rFonts w:cs="Arial"/>
          <w:color w:val="00000A"/>
          <w:lang w:eastAsia="en-US"/>
        </w:rPr>
        <w:t>3</w:t>
      </w:r>
      <w:r w:rsidRPr="003F72A3">
        <w:rPr>
          <w:rFonts w:cs="Arial"/>
          <w:color w:val="00000A"/>
          <w:lang w:eastAsia="en-US"/>
        </w:rPr>
        <w:t xml:space="preserve"> osoby) s níže uvedenými požadavky na jeho kvalifikaci:</w:t>
      </w:r>
    </w:p>
    <w:p w14:paraId="3915F008" w14:textId="77777777" w:rsidR="000B49C9" w:rsidRPr="000B49C9" w:rsidRDefault="000B49C9" w:rsidP="000B49C9">
      <w:pPr>
        <w:numPr>
          <w:ilvl w:val="1"/>
          <w:numId w:val="87"/>
        </w:numPr>
        <w:spacing w:after="160" w:line="360" w:lineRule="auto"/>
        <w:contextualSpacing/>
        <w:rPr>
          <w:rFonts w:cs="Arial"/>
          <w:color w:val="00000A"/>
          <w:lang w:eastAsia="en-US"/>
        </w:rPr>
      </w:pPr>
      <w:r w:rsidRPr="000B49C9">
        <w:rPr>
          <w:rFonts w:cs="Arial"/>
          <w:color w:val="00000A"/>
          <w:lang w:eastAsia="en-US"/>
        </w:rPr>
        <w:t>minimálně úplné dokončené středoškolské vzdělání technického směru,</w:t>
      </w:r>
    </w:p>
    <w:p w14:paraId="19A6478A" w14:textId="77777777" w:rsidR="00FE2C4D" w:rsidRPr="000B49C9" w:rsidRDefault="000B49C9" w:rsidP="000B49C9">
      <w:pPr>
        <w:numPr>
          <w:ilvl w:val="1"/>
          <w:numId w:val="87"/>
        </w:numPr>
        <w:spacing w:after="160" w:line="360" w:lineRule="auto"/>
        <w:contextualSpacing/>
        <w:rPr>
          <w:rFonts w:cs="Arial"/>
          <w:color w:val="00000A"/>
          <w:lang w:eastAsia="en-US"/>
        </w:rPr>
      </w:pPr>
      <w:r w:rsidRPr="000B49C9">
        <w:rPr>
          <w:rFonts w:cs="Arial"/>
          <w:color w:val="00000A"/>
          <w:lang w:eastAsia="en-US"/>
        </w:rPr>
        <w:t>minimálně 1 rok praxe na pozici Operátor SOC.</w:t>
      </w:r>
    </w:p>
    <w:p w14:paraId="1B132A70" w14:textId="77777777" w:rsidR="00FE2C4D" w:rsidRPr="003F72A3" w:rsidRDefault="00FE2C4D" w:rsidP="00FE2C4D">
      <w:pPr>
        <w:spacing w:after="160" w:line="360" w:lineRule="auto"/>
        <w:ind w:left="1080"/>
        <w:contextualSpacing/>
        <w:rPr>
          <w:rFonts w:cs="Arial"/>
          <w:color w:val="00000A"/>
          <w:lang w:eastAsia="en-US"/>
        </w:rPr>
      </w:pPr>
    </w:p>
    <w:p w14:paraId="494FD218" w14:textId="77777777" w:rsidR="00FE2C4D" w:rsidRDefault="00FE2C4D" w:rsidP="00FE2C4D">
      <w:pPr>
        <w:spacing w:line="360" w:lineRule="auto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 xml:space="preserve">Jako potvrzení splnění </w:t>
      </w:r>
      <w:r>
        <w:rPr>
          <w:rFonts w:cs="Arial"/>
          <w:bCs/>
          <w:szCs w:val="20"/>
        </w:rPr>
        <w:t>výše uvedených požadavků na realizační tým, bude zadavatel akceptovat předložení:</w:t>
      </w:r>
    </w:p>
    <w:p w14:paraId="163BC088" w14:textId="77777777" w:rsidR="00FE2C4D" w:rsidRDefault="00FE2C4D" w:rsidP="00FE2C4D">
      <w:pPr>
        <w:pStyle w:val="Odstavecseseznamem"/>
        <w:numPr>
          <w:ilvl w:val="0"/>
          <w:numId w:val="86"/>
        </w:numPr>
        <w:spacing w:after="0" w:line="360" w:lineRule="auto"/>
        <w:rPr>
          <w:rFonts w:cs="Arial"/>
          <w:szCs w:val="20"/>
        </w:rPr>
      </w:pPr>
      <w:r>
        <w:rPr>
          <w:rFonts w:cs="Arial"/>
          <w:szCs w:val="20"/>
        </w:rPr>
        <w:t>seznamu pracovníků formou čestného prohlášení</w:t>
      </w:r>
      <w:r w:rsidRPr="003F72A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 </w:t>
      </w:r>
      <w:r w:rsidRPr="003F72A3">
        <w:rPr>
          <w:rFonts w:cs="Arial"/>
          <w:szCs w:val="20"/>
        </w:rPr>
        <w:t>s uvedením funkce v realizačním týmu u každého člena</w:t>
      </w:r>
      <w:r>
        <w:rPr>
          <w:rFonts w:cs="Arial"/>
          <w:szCs w:val="20"/>
        </w:rPr>
        <w:t xml:space="preserve">, </w:t>
      </w:r>
    </w:p>
    <w:p w14:paraId="0D55E4C5" w14:textId="77777777" w:rsidR="00FE2C4D" w:rsidRDefault="00FE2C4D" w:rsidP="00FE2C4D">
      <w:pPr>
        <w:pStyle w:val="Odstavecseseznamem"/>
        <w:numPr>
          <w:ilvl w:val="0"/>
          <w:numId w:val="86"/>
        </w:numPr>
        <w:spacing w:after="0"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profesních životopisů všech </w:t>
      </w:r>
      <w:r w:rsidRPr="003F72A3">
        <w:rPr>
          <w:rFonts w:cs="Arial"/>
          <w:szCs w:val="20"/>
        </w:rPr>
        <w:t>nominovaných členů,</w:t>
      </w:r>
    </w:p>
    <w:p w14:paraId="3336185C" w14:textId="77777777" w:rsidR="00FE2C4D" w:rsidRDefault="00FE2C4D" w:rsidP="00FE2C4D">
      <w:pPr>
        <w:pStyle w:val="Odstavecseseznamem"/>
        <w:numPr>
          <w:ilvl w:val="0"/>
          <w:numId w:val="86"/>
        </w:numPr>
        <w:spacing w:after="0" w:line="360" w:lineRule="auto"/>
        <w:rPr>
          <w:rFonts w:cs="Arial"/>
          <w:szCs w:val="20"/>
        </w:rPr>
      </w:pPr>
      <w:r>
        <w:rPr>
          <w:rFonts w:cs="Arial"/>
          <w:szCs w:val="20"/>
        </w:rPr>
        <w:t>kopií dokladů o vzdělání pro všechny členy realizačního týmu,</w:t>
      </w:r>
    </w:p>
    <w:p w14:paraId="3D513D24" w14:textId="77777777" w:rsidR="00FE2C4D" w:rsidRPr="003F72A3" w:rsidRDefault="00FE2C4D" w:rsidP="00FE2C4D">
      <w:pPr>
        <w:pStyle w:val="Odstavecseseznamem"/>
        <w:numPr>
          <w:ilvl w:val="0"/>
          <w:numId w:val="88"/>
        </w:numPr>
        <w:spacing w:after="0" w:line="360" w:lineRule="auto"/>
        <w:rPr>
          <w:rFonts w:cs="Arial"/>
          <w:szCs w:val="20"/>
        </w:rPr>
      </w:pPr>
      <w:r w:rsidRPr="003F72A3">
        <w:rPr>
          <w:rFonts w:cs="Arial"/>
          <w:szCs w:val="20"/>
        </w:rPr>
        <w:t>kopii osvědčení nebo certifikátů u rolí, kde jsou požadovány</w:t>
      </w:r>
      <w:r>
        <w:rPr>
          <w:rFonts w:cs="Arial"/>
          <w:szCs w:val="20"/>
        </w:rPr>
        <w:t>.</w:t>
      </w:r>
    </w:p>
    <w:p w14:paraId="70A35EFF" w14:textId="77777777" w:rsidR="00FE2C4D" w:rsidRDefault="00FE2C4D" w:rsidP="00FE2C4D">
      <w:pPr>
        <w:spacing w:line="360" w:lineRule="auto"/>
        <w:rPr>
          <w:rFonts w:cs="Arial"/>
          <w:szCs w:val="20"/>
          <w:u w:val="single"/>
        </w:rPr>
      </w:pPr>
    </w:p>
    <w:p w14:paraId="4680636F" w14:textId="77777777" w:rsidR="00FE2C4D" w:rsidRDefault="00FE2C4D" w:rsidP="00FE2C4D">
      <w:pPr>
        <w:spacing w:line="360" w:lineRule="auto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Ve strukturovaném profesním životopise bude uvedeno:</w:t>
      </w:r>
    </w:p>
    <w:p w14:paraId="46736A79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jméno, příjmení a titul, </w:t>
      </w:r>
    </w:p>
    <w:p w14:paraId="54C872EE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dosažené vzdělání, </w:t>
      </w:r>
    </w:p>
    <w:p w14:paraId="28EDFF89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osvědčení či certifikáty (pokud je požadováno),</w:t>
      </w:r>
    </w:p>
    <w:p w14:paraId="4D70F3E6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podrobný popis činnosti člena týmu na plnění veřejné zakázky;</w:t>
      </w:r>
    </w:p>
    <w:p w14:paraId="0149A330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údaj o zaměstnavateli, popř. IČO pracovníka</w:t>
      </w:r>
    </w:p>
    <w:p w14:paraId="010619BF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zkušenosti / </w:t>
      </w:r>
      <w:r w:rsidRPr="009354B1">
        <w:rPr>
          <w:rFonts w:cs="Arial"/>
          <w:bCs/>
          <w:szCs w:val="20"/>
        </w:rPr>
        <w:t xml:space="preserve">praxe v minimálním rozsahu dle požadavků specifikovaných u každé </w:t>
      </w:r>
      <w:r>
        <w:rPr>
          <w:rFonts w:cs="Arial"/>
          <w:bCs/>
          <w:szCs w:val="20"/>
        </w:rPr>
        <w:t>role</w:t>
      </w:r>
      <w:r w:rsidRPr="009354B1">
        <w:rPr>
          <w:rFonts w:cs="Arial"/>
          <w:bCs/>
          <w:szCs w:val="20"/>
        </w:rPr>
        <w:t xml:space="preserve"> výše, tzn. přehled profesní praxe vztahující se k předmětu plnění veřejné zakázky, včetně délky praxe k datu podání žádosti. Je-li u pracovníka požadována </w:t>
      </w:r>
      <w:r>
        <w:rPr>
          <w:rFonts w:cs="Arial"/>
          <w:bCs/>
          <w:szCs w:val="20"/>
        </w:rPr>
        <w:t xml:space="preserve">účast </w:t>
      </w:r>
      <w:r w:rsidRPr="00A34CC0">
        <w:rPr>
          <w:rFonts w:cs="Arial"/>
          <w:bCs/>
          <w:szCs w:val="20"/>
        </w:rPr>
        <w:t>na projektu</w:t>
      </w:r>
      <w:r>
        <w:rPr>
          <w:rFonts w:cs="Arial"/>
          <w:bCs/>
          <w:szCs w:val="20"/>
        </w:rPr>
        <w:t xml:space="preserve">, </w:t>
      </w:r>
      <w:r w:rsidRPr="009354B1">
        <w:rPr>
          <w:rFonts w:cs="Arial"/>
          <w:bCs/>
          <w:szCs w:val="20"/>
        </w:rPr>
        <w:t>požaduje zadavatel, aby účastník zadávacího řízení v rámci profesního životopisu uvedl název objednatele, název zakázky či projektu a stručný popis zakázky či projektu včetně jeho délky,</w:t>
      </w:r>
    </w:p>
    <w:p w14:paraId="6216556E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jazykové schopnosti,</w:t>
      </w:r>
    </w:p>
    <w:p w14:paraId="0DD84646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iCs/>
          <w:szCs w:val="20"/>
        </w:rPr>
      </w:pPr>
      <w:r>
        <w:rPr>
          <w:rFonts w:cs="Arial"/>
          <w:bCs/>
          <w:szCs w:val="20"/>
        </w:rPr>
        <w:t>čestné prohlášení o úplnosti a pravosti údajů uvedených v příslušném profesním životopisu,</w:t>
      </w:r>
    </w:p>
    <w:p w14:paraId="3D0CA679" w14:textId="77777777" w:rsidR="00FE2C4D" w:rsidRDefault="00FE2C4D" w:rsidP="00FE2C4D">
      <w:pPr>
        <w:pStyle w:val="Odstavecseseznamem"/>
        <w:numPr>
          <w:ilvl w:val="0"/>
          <w:numId w:val="85"/>
        </w:numPr>
        <w:spacing w:after="200" w:line="360" w:lineRule="auto"/>
        <w:rPr>
          <w:rFonts w:cs="Arial"/>
          <w:iCs/>
          <w:szCs w:val="20"/>
        </w:rPr>
      </w:pPr>
      <w:r>
        <w:rPr>
          <w:rFonts w:cs="Arial"/>
          <w:bCs/>
          <w:szCs w:val="20"/>
        </w:rPr>
        <w:t>datum vypracování a vlastnoruční podpis člena realizačního týmu.</w:t>
      </w:r>
    </w:p>
    <w:p w14:paraId="295B4EE5" w14:textId="77777777" w:rsidR="00FE2C4D" w:rsidRDefault="00FE2C4D" w:rsidP="00FE2C4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EE5FFD" w14:textId="77777777" w:rsidR="00FE2C4D" w:rsidRPr="008C38DF" w:rsidRDefault="00FE2C4D" w:rsidP="00FE2C4D">
      <w:pPr>
        <w:spacing w:after="160" w:line="360" w:lineRule="auto"/>
        <w:rPr>
          <w:rFonts w:cs="Arial"/>
          <w:color w:val="00000A"/>
          <w:lang w:eastAsia="en-US"/>
        </w:rPr>
      </w:pPr>
      <w:r w:rsidRPr="008C38DF">
        <w:rPr>
          <w:rFonts w:cs="Arial"/>
          <w:color w:val="00000A"/>
          <w:lang w:eastAsia="en-US"/>
        </w:rPr>
        <w:t xml:space="preserve">Účastník může uvést více pracovníků pro dané role, než </w:t>
      </w:r>
      <w:r>
        <w:rPr>
          <w:rFonts w:cs="Arial"/>
          <w:color w:val="00000A"/>
          <w:lang w:eastAsia="en-US"/>
        </w:rPr>
        <w:t>z</w:t>
      </w:r>
      <w:r w:rsidRPr="008C38DF">
        <w:rPr>
          <w:rFonts w:cs="Arial"/>
          <w:color w:val="00000A"/>
          <w:lang w:eastAsia="en-US"/>
        </w:rPr>
        <w:t xml:space="preserve">adavatel požaduje. V případě, že </w:t>
      </w:r>
      <w:r>
        <w:rPr>
          <w:rFonts w:cs="Arial"/>
          <w:color w:val="00000A"/>
          <w:lang w:eastAsia="en-US"/>
        </w:rPr>
        <w:t>ú</w:t>
      </w:r>
      <w:r w:rsidRPr="008C38DF">
        <w:rPr>
          <w:rFonts w:cs="Arial"/>
          <w:color w:val="00000A"/>
          <w:lang w:eastAsia="en-US"/>
        </w:rPr>
        <w:t>častník navrhne ve své nabídce vyšší než minimální zadavatelem požadovaný počet osob na konkrétní pozici realizačního týmu, musí všechny takto dodavatelem navržené osoby na konkrétní pozici realizačního týmu splňovat v plném rozsahu kvalifikaci požadovanou zadavatelem pro příslušnou pozici realizačního týmu.</w:t>
      </w:r>
    </w:p>
    <w:p w14:paraId="09E53A9D" w14:textId="77777777" w:rsidR="00FE2C4D" w:rsidRPr="00DE601A" w:rsidRDefault="00FE2C4D" w:rsidP="001D4008">
      <w:pPr>
        <w:pStyle w:val="Default"/>
        <w:spacing w:line="360" w:lineRule="auto"/>
        <w:ind w:left="240"/>
        <w:jc w:val="both"/>
        <w:rPr>
          <w:rFonts w:ascii="Arial" w:hAnsi="Arial" w:cs="Arial"/>
          <w:sz w:val="20"/>
          <w:szCs w:val="20"/>
        </w:rPr>
      </w:pPr>
      <w:r w:rsidRPr="00DE601A">
        <w:rPr>
          <w:rFonts w:ascii="Arial" w:hAnsi="Arial" w:cs="Arial"/>
          <w:sz w:val="20"/>
          <w:szCs w:val="20"/>
        </w:rPr>
        <w:t>Zadavatel dále požaduje, aby v případě prokázání části kvalifikace jinou osobou (poddodavatelem), odpovídalo zastoupení pracovníků poddodavatele v realizačním týmu rozsahu a odbornosti, v jakém jiná osoba prokázala kvalifikaci za dodavatele v souladu s § 83 zákona.</w:t>
      </w:r>
    </w:p>
    <w:p w14:paraId="3A065A60" w14:textId="77777777" w:rsidR="00FE2C4D" w:rsidRDefault="00FE2C4D" w:rsidP="00FE2C4D">
      <w:pPr>
        <w:spacing w:line="280" w:lineRule="atLeast"/>
        <w:rPr>
          <w:rFonts w:cs="Arial"/>
          <w:bCs/>
          <w:szCs w:val="20"/>
        </w:rPr>
      </w:pPr>
    </w:p>
    <w:p w14:paraId="20C5D757" w14:textId="77777777" w:rsidR="00FE2C4D" w:rsidRPr="001D4008" w:rsidRDefault="00FE2C4D" w:rsidP="00FE2C4D">
      <w:pPr>
        <w:spacing w:line="360" w:lineRule="auto"/>
        <w:rPr>
          <w:rFonts w:cs="Arial"/>
          <w:iCs/>
          <w:color w:val="FF0000"/>
          <w:szCs w:val="20"/>
        </w:rPr>
      </w:pPr>
      <w:r>
        <w:rPr>
          <w:rFonts w:cs="Arial"/>
          <w:iCs/>
          <w:szCs w:val="20"/>
        </w:rPr>
        <w:t xml:space="preserve">Zadavatel upozorňuje, že se dodavatel v rámci trvání smluvního vztahu zaváže zachovat složení týmu pracovníků v souladu s požadavky stanovenými v kvalifikační dokumentaci s tím, že </w:t>
      </w:r>
      <w:r>
        <w:rPr>
          <w:rFonts w:cs="Arial"/>
          <w:b/>
          <w:iCs/>
          <w:szCs w:val="20"/>
        </w:rPr>
        <w:t>osoby, kterými bude prokazováno splnění technické kvalifikace, se budou skutečně podílet na realizaci předmětu veřejné zakázky</w:t>
      </w:r>
      <w:r>
        <w:rPr>
          <w:rFonts w:cs="Arial"/>
          <w:iCs/>
          <w:szCs w:val="20"/>
        </w:rPr>
        <w:t xml:space="preserve">. Postup v případě nutné personální změny </w:t>
      </w:r>
      <w:r w:rsidR="00334D0A">
        <w:rPr>
          <w:rFonts w:cs="Arial"/>
          <w:iCs/>
          <w:szCs w:val="20"/>
        </w:rPr>
        <w:t>bude podléhat odsouhlasení Zadavatelem.</w:t>
      </w:r>
    </w:p>
    <w:bookmarkEnd w:id="0"/>
    <w:p w14:paraId="3CF3B810" w14:textId="77777777" w:rsidR="00645B2A" w:rsidRDefault="00645B2A" w:rsidP="00645B2A">
      <w:pPr>
        <w:spacing w:after="160" w:line="259" w:lineRule="auto"/>
        <w:ind w:left="0" w:firstLine="0"/>
        <w:jc w:val="left"/>
        <w:rPr>
          <w:rFonts w:cs="Arial"/>
          <w:color w:val="auto"/>
          <w:sz w:val="24"/>
          <w:szCs w:val="20"/>
        </w:rPr>
      </w:pPr>
      <w:r>
        <w:rPr>
          <w:rFonts w:cs="Arial"/>
          <w:sz w:val="24"/>
          <w:szCs w:val="20"/>
        </w:rPr>
        <w:br w:type="page"/>
      </w:r>
    </w:p>
    <w:p w14:paraId="6CE922BD" w14:textId="77777777" w:rsidR="00645B2A" w:rsidRPr="00470A03" w:rsidRDefault="00645B2A" w:rsidP="00AB0AD6">
      <w:pPr>
        <w:pStyle w:val="Nadpis1"/>
        <w:numPr>
          <w:ilvl w:val="0"/>
          <w:numId w:val="1"/>
        </w:numPr>
      </w:pPr>
      <w:r w:rsidRPr="00470A03">
        <w:t xml:space="preserve">Další požadavky a práva zadavatele </w:t>
      </w:r>
    </w:p>
    <w:p w14:paraId="46E6A033" w14:textId="2282DF2A" w:rsidR="00645B2A" w:rsidRPr="00470A03" w:rsidRDefault="00645B2A" w:rsidP="00645B2A">
      <w:pPr>
        <w:ind w:left="-2" w:right="108"/>
        <w:rPr>
          <w:rFonts w:cs="Arial"/>
          <w:szCs w:val="20"/>
        </w:rPr>
      </w:pPr>
      <w:r>
        <w:rPr>
          <w:rFonts w:cs="Arial"/>
          <w:color w:val="auto"/>
          <w:szCs w:val="20"/>
        </w:rPr>
        <w:t>Účastník</w:t>
      </w:r>
      <w:r w:rsidRPr="006E179A">
        <w:rPr>
          <w:rFonts w:cs="Arial"/>
          <w:color w:val="auto"/>
          <w:szCs w:val="20"/>
        </w:rPr>
        <w:t xml:space="preserve"> </w:t>
      </w:r>
      <w:r w:rsidRPr="00470A03">
        <w:rPr>
          <w:rFonts w:cs="Arial"/>
          <w:szCs w:val="20"/>
        </w:rPr>
        <w:t xml:space="preserve">je povinen ve své nabídce specifikovat části </w:t>
      </w:r>
      <w:bookmarkStart w:id="6" w:name="_Hlk102994891"/>
      <w:r w:rsidRPr="00470A03">
        <w:rPr>
          <w:rFonts w:cs="Arial"/>
          <w:szCs w:val="20"/>
        </w:rPr>
        <w:t>veřejné zakázky</w:t>
      </w:r>
      <w:r>
        <w:rPr>
          <w:rFonts w:cs="Arial"/>
          <w:szCs w:val="20"/>
        </w:rPr>
        <w:t xml:space="preserve"> v hodnotě nad 500.000 Kč bez DPH</w:t>
      </w:r>
      <w:bookmarkEnd w:id="6"/>
      <w:r>
        <w:rPr>
          <w:rFonts w:cs="Arial"/>
          <w:szCs w:val="20"/>
        </w:rPr>
        <w:t>,</w:t>
      </w:r>
      <w:r w:rsidRPr="00470A03">
        <w:rPr>
          <w:rFonts w:cs="Arial"/>
          <w:szCs w:val="20"/>
        </w:rPr>
        <w:t xml:space="preserve"> které má v úmyslu zadat jednomu či více </w:t>
      </w:r>
      <w:r w:rsidRPr="00415035">
        <w:rPr>
          <w:rFonts w:cs="Arial"/>
          <w:szCs w:val="20"/>
        </w:rPr>
        <w:t>poddodavatelům a je povinen uvést identifikační údaje všech těchto poddodavatelů včetně části</w:t>
      </w:r>
      <w:r w:rsidRPr="00EF5498">
        <w:rPr>
          <w:rFonts w:cs="Arial"/>
          <w:szCs w:val="20"/>
        </w:rPr>
        <w:t xml:space="preserve">, </w:t>
      </w:r>
      <w:r w:rsidRPr="00844A76">
        <w:rPr>
          <w:rFonts w:cs="Arial"/>
          <w:szCs w:val="20"/>
        </w:rPr>
        <w:t>kterou bude poddodavatel realizovat. Účastník tak učiní prohlášením, k němuž využije přílohu</w:t>
      </w:r>
      <w:r w:rsidRPr="00EF5498">
        <w:rPr>
          <w:rFonts w:cs="Arial"/>
          <w:szCs w:val="20"/>
        </w:rPr>
        <w:t xml:space="preserve"> č. </w:t>
      </w:r>
      <w:r w:rsidR="00963032">
        <w:rPr>
          <w:rFonts w:cs="Arial"/>
          <w:szCs w:val="20"/>
        </w:rPr>
        <w:t>4</w:t>
      </w:r>
      <w:r w:rsidR="00963032" w:rsidRPr="00EF5498">
        <w:rPr>
          <w:rFonts w:cs="Arial"/>
          <w:szCs w:val="20"/>
        </w:rPr>
        <w:t xml:space="preserve"> </w:t>
      </w:r>
      <w:r w:rsidRPr="00EF5498">
        <w:rPr>
          <w:rFonts w:cs="Arial"/>
          <w:szCs w:val="20"/>
        </w:rPr>
        <w:t>této ZD.</w:t>
      </w:r>
    </w:p>
    <w:p w14:paraId="189CA1F7" w14:textId="77777777" w:rsidR="00645B2A" w:rsidRPr="00470A03" w:rsidRDefault="00645B2A" w:rsidP="00645B2A">
      <w:pPr>
        <w:ind w:left="-2" w:right="108"/>
        <w:rPr>
          <w:rFonts w:cs="Arial"/>
          <w:szCs w:val="20"/>
        </w:rPr>
      </w:pPr>
      <w:r>
        <w:rPr>
          <w:rFonts w:cs="Arial"/>
          <w:color w:val="auto"/>
          <w:szCs w:val="20"/>
        </w:rPr>
        <w:t>Účastník</w:t>
      </w:r>
      <w:r w:rsidRPr="006E179A">
        <w:rPr>
          <w:rFonts w:cs="Arial"/>
          <w:color w:val="auto"/>
          <w:szCs w:val="20"/>
        </w:rPr>
        <w:t xml:space="preserve"> </w:t>
      </w:r>
      <w:r w:rsidRPr="00470A03">
        <w:rPr>
          <w:rFonts w:cs="Arial"/>
          <w:szCs w:val="20"/>
        </w:rPr>
        <w:t>nemá právo na úhradu nákladů spojených s účastí v tomto zadávacím řízení a nepřísluší mu náhrada za zpracování a podání nabídky.</w:t>
      </w:r>
    </w:p>
    <w:p w14:paraId="4BFE479D" w14:textId="77777777" w:rsidR="00645B2A" w:rsidRDefault="00645B2A" w:rsidP="00645B2A">
      <w:pPr>
        <w:ind w:left="-2" w:right="108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Zadavatel si vyhrazuje právo zveřejnit všechny informace, poskytnuté </w:t>
      </w:r>
      <w:r>
        <w:rPr>
          <w:rFonts w:cs="Arial"/>
          <w:szCs w:val="20"/>
        </w:rPr>
        <w:t>uchazeči</w:t>
      </w:r>
      <w:r w:rsidRPr="00470A03">
        <w:rPr>
          <w:rFonts w:cs="Arial"/>
          <w:szCs w:val="20"/>
        </w:rPr>
        <w:t xml:space="preserve"> v nabídkách nebo dalších požadovaných dokumentech, pokud se na ně nevztahuje ochrana podle ustanovení obecně platných právních předpisů. Zadavatel si rovněž vyhrazuje právo zveřejnit dokumenty zadavatele, týkající se průběhu zadávacího řízení. </w:t>
      </w:r>
    </w:p>
    <w:p w14:paraId="750E256D" w14:textId="77777777" w:rsidR="00645B2A" w:rsidRPr="00470A03" w:rsidRDefault="00645B2A" w:rsidP="00645B2A">
      <w:pPr>
        <w:ind w:left="-2" w:right="108" w:firstLine="2"/>
        <w:rPr>
          <w:rFonts w:cs="Arial"/>
          <w:szCs w:val="20"/>
        </w:rPr>
      </w:pPr>
      <w:r>
        <w:rPr>
          <w:rFonts w:cs="Arial"/>
          <w:szCs w:val="20"/>
        </w:rPr>
        <w:t>Ú</w:t>
      </w:r>
      <w:r w:rsidRPr="00470A03">
        <w:rPr>
          <w:rFonts w:cs="Arial"/>
          <w:szCs w:val="20"/>
        </w:rPr>
        <w:t>častník zadávacího řízení</w:t>
      </w:r>
      <w:r w:rsidRPr="00E321D3">
        <w:rPr>
          <w:rFonts w:cs="Arial"/>
          <w:szCs w:val="20"/>
        </w:rPr>
        <w:t xml:space="preserve"> prokáže řádné pojištění odpovědnosti za škodu vzniklou jeho činnost</w:t>
      </w:r>
      <w:r>
        <w:rPr>
          <w:rFonts w:cs="Arial"/>
          <w:szCs w:val="20"/>
        </w:rPr>
        <w:t xml:space="preserve">í, a to </w:t>
      </w:r>
      <w:r w:rsidRPr="00E321D3">
        <w:rPr>
          <w:rFonts w:cs="Arial"/>
          <w:szCs w:val="20"/>
        </w:rPr>
        <w:t>nejméně na částku 1</w:t>
      </w:r>
      <w:r>
        <w:rPr>
          <w:rFonts w:cs="Arial"/>
          <w:szCs w:val="20"/>
        </w:rPr>
        <w:t>0</w:t>
      </w:r>
      <w:r w:rsidRPr="00E321D3">
        <w:rPr>
          <w:rFonts w:cs="Arial"/>
          <w:szCs w:val="20"/>
        </w:rPr>
        <w:t xml:space="preserve">.000.000,- Kč. Tuto výši pojištění bude udržovat po celou dobu platnosti smluvního vztahu a na vyžádání </w:t>
      </w:r>
      <w:r>
        <w:rPr>
          <w:rFonts w:cs="Arial"/>
          <w:szCs w:val="20"/>
        </w:rPr>
        <w:t xml:space="preserve">ji </w:t>
      </w:r>
      <w:r w:rsidRPr="00E321D3">
        <w:rPr>
          <w:rFonts w:cs="Arial"/>
          <w:szCs w:val="20"/>
        </w:rPr>
        <w:t xml:space="preserve">doloží kdykoliv za trvání smluvního vztahu (porušení povinnosti bude důvodem k ukončení smlouvy). Tato povinnost bude též zahrnuta v návrhu smlouvy předložené </w:t>
      </w:r>
      <w:r>
        <w:rPr>
          <w:rFonts w:cs="Arial"/>
          <w:szCs w:val="20"/>
        </w:rPr>
        <w:t xml:space="preserve">účastníkem. </w:t>
      </w:r>
      <w:r w:rsidRPr="00470A03">
        <w:rPr>
          <w:rFonts w:cs="Arial"/>
          <w:szCs w:val="20"/>
        </w:rPr>
        <w:t xml:space="preserve">Účastník prokáže </w:t>
      </w:r>
      <w:r>
        <w:rPr>
          <w:rFonts w:cs="Arial"/>
          <w:szCs w:val="20"/>
        </w:rPr>
        <w:t xml:space="preserve">tuto část </w:t>
      </w:r>
      <w:r w:rsidRPr="00470A03">
        <w:rPr>
          <w:rFonts w:cs="Arial"/>
          <w:szCs w:val="20"/>
        </w:rPr>
        <w:t>technick</w:t>
      </w:r>
      <w:r>
        <w:rPr>
          <w:rFonts w:cs="Arial"/>
          <w:szCs w:val="20"/>
        </w:rPr>
        <w:t>é</w:t>
      </w:r>
      <w:r w:rsidRPr="00470A03">
        <w:rPr>
          <w:rFonts w:cs="Arial"/>
          <w:szCs w:val="20"/>
        </w:rPr>
        <w:t xml:space="preserve"> kvalifikac</w:t>
      </w:r>
      <w:r>
        <w:rPr>
          <w:rFonts w:cs="Arial"/>
          <w:szCs w:val="20"/>
        </w:rPr>
        <w:t>e</w:t>
      </w:r>
      <w:r w:rsidRPr="00470A0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kopií dokladu dokládajícího existenci pojištění (např. kopie pojistné smlouvy).</w:t>
      </w:r>
    </w:p>
    <w:p w14:paraId="3ABECD2B" w14:textId="77777777" w:rsidR="00645B2A" w:rsidRPr="00B6563F" w:rsidRDefault="00645B2A" w:rsidP="00645B2A">
      <w:pPr>
        <w:ind w:left="-2" w:right="108"/>
        <w:rPr>
          <w:rFonts w:cs="Arial"/>
          <w:szCs w:val="20"/>
        </w:rPr>
      </w:pPr>
      <w:r w:rsidRPr="00475C6B">
        <w:rPr>
          <w:rFonts w:cs="Arial"/>
          <w:szCs w:val="20"/>
        </w:rPr>
        <w:t xml:space="preserve">Účastník </w:t>
      </w:r>
      <w:r w:rsidRPr="00470A03">
        <w:rPr>
          <w:rFonts w:cs="Arial"/>
          <w:szCs w:val="20"/>
        </w:rPr>
        <w:t xml:space="preserve">podáním své nabídky </w:t>
      </w:r>
      <w:r w:rsidRPr="00B6563F">
        <w:rPr>
          <w:rFonts w:cs="Arial"/>
          <w:szCs w:val="20"/>
        </w:rPr>
        <w:t xml:space="preserve">vyslovuje souhlas se zveřejněním všech náležitostí budoucího smluvního vztahu (celé znění smlouvy včetně všech změn a dodatků). Zadavatel si vyhrazuje právo zrušit zadávací řízení do okamžiku uzavření Smlouvy.  </w:t>
      </w:r>
    </w:p>
    <w:p w14:paraId="44D1CD27" w14:textId="77777777" w:rsidR="00645B2A" w:rsidRPr="00B6563F" w:rsidRDefault="00645B2A" w:rsidP="00645B2A">
      <w:pPr>
        <w:ind w:left="-2" w:right="108"/>
        <w:rPr>
          <w:rFonts w:cs="Arial"/>
          <w:szCs w:val="20"/>
        </w:rPr>
      </w:pPr>
      <w:r w:rsidRPr="00B6563F">
        <w:rPr>
          <w:rFonts w:cs="Arial"/>
          <w:szCs w:val="20"/>
        </w:rPr>
        <w:t xml:space="preserve">Zadavatel si vyhrazuje právo ověřit si informace poskytnuté účastníkem u třetích osob a účastník je povinen mu v tomto ohledu poskytnout veškerou potřebnou součinnost. </w:t>
      </w:r>
    </w:p>
    <w:p w14:paraId="3FB8258A" w14:textId="77777777" w:rsidR="00645B2A" w:rsidRPr="00470A03" w:rsidRDefault="00645B2A" w:rsidP="00645B2A">
      <w:pPr>
        <w:ind w:left="-2" w:right="108"/>
        <w:rPr>
          <w:rFonts w:cs="Arial"/>
          <w:szCs w:val="20"/>
        </w:rPr>
      </w:pPr>
      <w:r w:rsidRPr="00B6563F">
        <w:rPr>
          <w:rFonts w:cs="Arial"/>
          <w:szCs w:val="20"/>
        </w:rPr>
        <w:t>Zadavatel nepřipouští varianty nabídky.</w:t>
      </w:r>
      <w:r w:rsidRPr="00470A03">
        <w:rPr>
          <w:rFonts w:cs="Arial"/>
          <w:szCs w:val="20"/>
        </w:rPr>
        <w:t xml:space="preserve"> </w:t>
      </w:r>
    </w:p>
    <w:p w14:paraId="1684E6D8" w14:textId="77777777" w:rsidR="00645B2A" w:rsidRPr="00470A03" w:rsidRDefault="00645B2A" w:rsidP="00645B2A">
      <w:pPr>
        <w:spacing w:after="5"/>
        <w:ind w:left="-2" w:right="108"/>
        <w:rPr>
          <w:rFonts w:cs="Arial"/>
          <w:szCs w:val="20"/>
        </w:rPr>
      </w:pPr>
      <w:r>
        <w:rPr>
          <w:rFonts w:cs="Arial"/>
          <w:color w:val="auto"/>
          <w:szCs w:val="20"/>
        </w:rPr>
        <w:t>Účastník</w:t>
      </w:r>
      <w:r w:rsidRPr="006E179A">
        <w:rPr>
          <w:rFonts w:cs="Arial"/>
          <w:color w:val="auto"/>
          <w:szCs w:val="20"/>
        </w:rPr>
        <w:t xml:space="preserve"> </w:t>
      </w:r>
      <w:r w:rsidRPr="00470A03">
        <w:rPr>
          <w:rFonts w:cs="Arial"/>
          <w:szCs w:val="20"/>
        </w:rPr>
        <w:t xml:space="preserve">podáním nabídky prohlašuje: </w:t>
      </w:r>
    </w:p>
    <w:p w14:paraId="0398996E" w14:textId="77777777" w:rsidR="00645B2A" w:rsidRPr="00470A03" w:rsidRDefault="00645B2A" w:rsidP="00645B2A">
      <w:pPr>
        <w:numPr>
          <w:ilvl w:val="0"/>
          <w:numId w:val="111"/>
        </w:numPr>
        <w:spacing w:after="9" w:line="254" w:lineRule="auto"/>
        <w:ind w:right="108" w:hanging="360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že bez výhrad souhlasí se zadáním a podmínkami zadávacího řízení, </w:t>
      </w:r>
    </w:p>
    <w:p w14:paraId="1042C3D7" w14:textId="77777777" w:rsidR="00645B2A" w:rsidRPr="00470A03" w:rsidRDefault="00645B2A" w:rsidP="00645B2A">
      <w:pPr>
        <w:numPr>
          <w:ilvl w:val="0"/>
          <w:numId w:val="111"/>
        </w:numPr>
        <w:spacing w:after="8" w:line="254" w:lineRule="auto"/>
        <w:ind w:right="108" w:hanging="360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že si před podáním nabídky vyjasnil veškerá nejasná ustanovení a případné technické a jiné náležitosti, </w:t>
      </w:r>
    </w:p>
    <w:p w14:paraId="6C5FCF64" w14:textId="77777777" w:rsidR="00645B2A" w:rsidRPr="00470A03" w:rsidRDefault="00645B2A" w:rsidP="00645B2A">
      <w:pPr>
        <w:numPr>
          <w:ilvl w:val="0"/>
          <w:numId w:val="111"/>
        </w:numPr>
        <w:spacing w:after="8" w:line="254" w:lineRule="auto"/>
        <w:ind w:right="108" w:hanging="360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že všechny údaje uvedené v nabídce jsou pravdivé, že nezamlčel žádné skutečnosti podstatné pro jeho způsobilost k realizaci veřejné zakázky,  </w:t>
      </w:r>
    </w:p>
    <w:p w14:paraId="32A429B0" w14:textId="77777777" w:rsidR="00645B2A" w:rsidRPr="00470A03" w:rsidRDefault="00645B2A" w:rsidP="00645B2A">
      <w:pPr>
        <w:numPr>
          <w:ilvl w:val="0"/>
          <w:numId w:val="111"/>
        </w:numPr>
        <w:spacing w:after="11" w:line="254" w:lineRule="auto"/>
        <w:ind w:right="108" w:hanging="360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že je připraven spolehlivě a bez průtahů splnit podmínky zadání a že v případě získání veřejné zakázky vyhradí potřebný čas a prostředky na realizaci veřejné zakázky,  </w:t>
      </w:r>
    </w:p>
    <w:p w14:paraId="5EE0103D" w14:textId="77777777" w:rsidR="00645B2A" w:rsidRPr="00470A03" w:rsidRDefault="00645B2A" w:rsidP="00645B2A">
      <w:pPr>
        <w:numPr>
          <w:ilvl w:val="0"/>
          <w:numId w:val="111"/>
        </w:numPr>
        <w:spacing w:after="0" w:line="254" w:lineRule="auto"/>
        <w:ind w:right="108" w:hanging="360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že na jeho straně neexistují majetkové ani právní překážky pro realizaci veřejné zakázky, a že nedošlo k událostem, na základě kterých by bylo možné zpochybnit jeho odbornou a morální způsobilost pro realizaci veřejné zakázky.  </w:t>
      </w:r>
    </w:p>
    <w:p w14:paraId="54DBE30E" w14:textId="77777777" w:rsidR="00645B2A" w:rsidRDefault="00645B2A" w:rsidP="00645B2A">
      <w:pPr>
        <w:spacing w:after="0" w:line="259" w:lineRule="auto"/>
        <w:rPr>
          <w:rFonts w:cs="Arial"/>
          <w:szCs w:val="20"/>
        </w:rPr>
      </w:pPr>
    </w:p>
    <w:p w14:paraId="12A26356" w14:textId="77777777" w:rsidR="00645B2A" w:rsidRPr="00470A03" w:rsidRDefault="00645B2A" w:rsidP="00645B2A">
      <w:pPr>
        <w:spacing w:after="5"/>
        <w:ind w:left="-2" w:right="108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V případě, že bude účastníkem podána neúplná nabídka, tj. nabídka, která neobsahuje všechny doklady a dokumenty požadované zadavatelem v ZD, může být tato nabídka vyřazena a účastník vyloučen z účasti v zadávacím řízení. </w:t>
      </w:r>
    </w:p>
    <w:p w14:paraId="7AC98626" w14:textId="77777777" w:rsidR="00645B2A" w:rsidRDefault="00645B2A" w:rsidP="00645B2A">
      <w:pPr>
        <w:spacing w:after="0" w:line="259" w:lineRule="auto"/>
        <w:rPr>
          <w:rFonts w:cs="Arial"/>
          <w:szCs w:val="20"/>
        </w:rPr>
      </w:pPr>
    </w:p>
    <w:p w14:paraId="202C4A94" w14:textId="77777777" w:rsidR="00645B2A" w:rsidRPr="00470A03" w:rsidRDefault="00645B2A" w:rsidP="00645B2A">
      <w:pPr>
        <w:spacing w:after="0" w:line="259" w:lineRule="auto"/>
        <w:rPr>
          <w:rFonts w:cs="Arial"/>
          <w:szCs w:val="20"/>
        </w:rPr>
      </w:pPr>
    </w:p>
    <w:p w14:paraId="5E35E376" w14:textId="77777777" w:rsidR="00645B2A" w:rsidRPr="00AB0AD6" w:rsidRDefault="00645B2A" w:rsidP="00AB0AD6">
      <w:pPr>
        <w:pStyle w:val="Nadpis1"/>
        <w:numPr>
          <w:ilvl w:val="0"/>
          <w:numId w:val="1"/>
        </w:numPr>
      </w:pPr>
      <w:r w:rsidRPr="00AB0AD6">
        <w:t>Způsob zpracování a členění nabídky</w:t>
      </w:r>
    </w:p>
    <w:p w14:paraId="5463FB96" w14:textId="77777777" w:rsidR="00645B2A" w:rsidRPr="00AB0AD6" w:rsidRDefault="00645B2A" w:rsidP="00AB0AD6">
      <w:pPr>
        <w:pStyle w:val="Nadpis2"/>
      </w:pPr>
      <w:r w:rsidRPr="00AB0AD6">
        <w:t xml:space="preserve">Zpracování nabídky </w:t>
      </w:r>
    </w:p>
    <w:p w14:paraId="1AB77B8B" w14:textId="77777777" w:rsidR="00645B2A" w:rsidRPr="00470A03" w:rsidRDefault="00645B2A" w:rsidP="00645B2A">
      <w:pPr>
        <w:spacing w:after="5"/>
        <w:ind w:left="-2" w:right="108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Nabídka účastníka: </w:t>
      </w:r>
    </w:p>
    <w:p w14:paraId="0C0B3301" w14:textId="77777777" w:rsidR="00645B2A" w:rsidRPr="00470A03" w:rsidRDefault="00645B2A" w:rsidP="00645B2A">
      <w:pPr>
        <w:numPr>
          <w:ilvl w:val="0"/>
          <w:numId w:val="112"/>
        </w:numPr>
        <w:spacing w:after="0" w:line="254" w:lineRule="auto"/>
        <w:ind w:right="108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bude zpracována v českém jazyce; u veškerých listin a jiných dokumentů, jež jsou součástí nabídky a jsou vyhotoveny v jiném než českém jazyce, je nutný jejich překlad do českého jazyka, s výjimkou dokladů v jazyce slovenském, </w:t>
      </w:r>
    </w:p>
    <w:p w14:paraId="24B066FC" w14:textId="77777777" w:rsidR="00645B2A" w:rsidRPr="00EF5498" w:rsidRDefault="00645B2A" w:rsidP="00645B2A">
      <w:pPr>
        <w:numPr>
          <w:ilvl w:val="0"/>
          <w:numId w:val="112"/>
        </w:numPr>
        <w:spacing w:after="0" w:line="254" w:lineRule="auto"/>
        <w:ind w:right="108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bude obsahovat krycí list nabídky s uvedením identifikačních údajů zadavatele a účastníka, s uvedením Celkové </w:t>
      </w:r>
      <w:r w:rsidRPr="00DF4B51">
        <w:rPr>
          <w:rFonts w:cs="Arial"/>
          <w:szCs w:val="20"/>
        </w:rPr>
        <w:t xml:space="preserve">nabídkové ceny; krycí </w:t>
      </w:r>
      <w:r w:rsidRPr="00EF5498">
        <w:rPr>
          <w:rFonts w:cs="Arial"/>
          <w:szCs w:val="20"/>
        </w:rPr>
        <w:t xml:space="preserve">list nabídky bude podepsán osobou oprávněnou jednat jménem či za účastníka; vzor je uveden v </w:t>
      </w:r>
      <w:r w:rsidRPr="00844A76">
        <w:rPr>
          <w:rFonts w:cs="Arial"/>
          <w:szCs w:val="20"/>
        </w:rPr>
        <w:t>příloze č. 2 této ZD</w:t>
      </w:r>
      <w:r w:rsidRPr="00EF5498">
        <w:rPr>
          <w:rFonts w:cs="Arial"/>
          <w:szCs w:val="20"/>
        </w:rPr>
        <w:t xml:space="preserve">, </w:t>
      </w:r>
    </w:p>
    <w:p w14:paraId="1E6B9F2D" w14:textId="77777777" w:rsidR="00645B2A" w:rsidRPr="004F005C" w:rsidRDefault="00645B2A" w:rsidP="00645B2A">
      <w:pPr>
        <w:numPr>
          <w:ilvl w:val="0"/>
          <w:numId w:val="112"/>
        </w:numPr>
        <w:spacing w:after="0" w:line="254" w:lineRule="auto"/>
        <w:ind w:right="108"/>
        <w:rPr>
          <w:rFonts w:cs="Arial"/>
          <w:szCs w:val="20"/>
        </w:rPr>
      </w:pPr>
      <w:r w:rsidRPr="004F005C">
        <w:rPr>
          <w:rFonts w:cs="Arial"/>
          <w:szCs w:val="20"/>
        </w:rPr>
        <w:t xml:space="preserve">bude obsahovat jednu kontaktní adresu pro elektronický písemný styk mezi účastníkem a zadavatelem; pokud podává nabídku více účastníků společně, uvedou v nabídce kromě kontaktní adresy dle předchozí věty též osobu, která bude zmocněna zastupovat tyto účastníky při styku se zadavatelem v průběhu zadávacího řízení, </w:t>
      </w:r>
    </w:p>
    <w:p w14:paraId="21C63BB8" w14:textId="77777777" w:rsidR="00645B2A" w:rsidRPr="00844A76" w:rsidRDefault="00645B2A" w:rsidP="00645B2A">
      <w:pPr>
        <w:numPr>
          <w:ilvl w:val="0"/>
          <w:numId w:val="112"/>
        </w:numPr>
        <w:spacing w:after="5" w:line="254" w:lineRule="auto"/>
        <w:ind w:right="108"/>
        <w:rPr>
          <w:rFonts w:cs="Arial"/>
          <w:szCs w:val="20"/>
        </w:rPr>
      </w:pPr>
      <w:r w:rsidRPr="00844A76">
        <w:rPr>
          <w:rFonts w:cs="Arial"/>
          <w:szCs w:val="20"/>
        </w:rPr>
        <w:t xml:space="preserve">nesmí obsahovat přepisy a opravy, které by mohly zadavatele uvést v omyl, </w:t>
      </w:r>
    </w:p>
    <w:p w14:paraId="592EDB7B" w14:textId="77777777" w:rsidR="00645B2A" w:rsidRPr="00EF5498" w:rsidRDefault="00645B2A" w:rsidP="00645B2A">
      <w:pPr>
        <w:numPr>
          <w:ilvl w:val="0"/>
          <w:numId w:val="112"/>
        </w:numPr>
        <w:spacing w:after="0" w:line="254" w:lineRule="auto"/>
        <w:ind w:right="108"/>
        <w:rPr>
          <w:rFonts w:cs="Arial"/>
          <w:color w:val="auto"/>
          <w:szCs w:val="20"/>
        </w:rPr>
      </w:pPr>
      <w:r w:rsidRPr="00844A76">
        <w:rPr>
          <w:rFonts w:cs="Arial"/>
          <w:color w:val="auto"/>
          <w:szCs w:val="20"/>
        </w:rPr>
        <w:t xml:space="preserve">bude obsahovat potvrzení technické kvalifikace dle odst. </w:t>
      </w:r>
      <w:r w:rsidR="005F4A75" w:rsidRPr="00844A76">
        <w:rPr>
          <w:rFonts w:cs="Arial"/>
          <w:color w:val="auto"/>
          <w:szCs w:val="20"/>
        </w:rPr>
        <w:t>10</w:t>
      </w:r>
      <w:r w:rsidRPr="00844A76">
        <w:rPr>
          <w:rFonts w:cs="Arial"/>
          <w:color w:val="auto"/>
          <w:szCs w:val="20"/>
        </w:rPr>
        <w:t>.</w:t>
      </w:r>
      <w:r w:rsidR="005F4A75" w:rsidRPr="00EF5498">
        <w:rPr>
          <w:rFonts w:cs="Arial"/>
          <w:color w:val="auto"/>
          <w:szCs w:val="20"/>
        </w:rPr>
        <w:t>1</w:t>
      </w:r>
      <w:r w:rsidRPr="00EF5498">
        <w:rPr>
          <w:rFonts w:cs="Arial"/>
          <w:color w:val="auto"/>
          <w:szCs w:val="20"/>
        </w:rPr>
        <w:t xml:space="preserve">, jimiž účastník prokazuje splnění kvalifikace, ve formátu </w:t>
      </w:r>
      <w:r w:rsidRPr="00844A76">
        <w:rPr>
          <w:rFonts w:cs="Arial"/>
          <w:color w:val="auto"/>
          <w:szCs w:val="20"/>
        </w:rPr>
        <w:t xml:space="preserve">přílohy č. </w:t>
      </w:r>
      <w:r w:rsidR="005F4A75" w:rsidRPr="00844A76">
        <w:rPr>
          <w:rFonts w:cs="Arial"/>
          <w:color w:val="auto"/>
          <w:szCs w:val="20"/>
        </w:rPr>
        <w:t>3</w:t>
      </w:r>
      <w:r w:rsidRPr="00844A76">
        <w:rPr>
          <w:rFonts w:cs="Arial"/>
          <w:color w:val="auto"/>
          <w:szCs w:val="20"/>
        </w:rPr>
        <w:t xml:space="preserve"> této ZD</w:t>
      </w:r>
    </w:p>
    <w:p w14:paraId="75A6EE5F" w14:textId="77777777" w:rsidR="00645B2A" w:rsidRPr="004F005C" w:rsidRDefault="00645B2A" w:rsidP="00645B2A">
      <w:pPr>
        <w:numPr>
          <w:ilvl w:val="0"/>
          <w:numId w:val="112"/>
        </w:numPr>
        <w:spacing w:after="0" w:line="254" w:lineRule="auto"/>
        <w:ind w:right="108"/>
        <w:rPr>
          <w:rFonts w:cs="Arial"/>
          <w:color w:val="auto"/>
          <w:szCs w:val="20"/>
        </w:rPr>
      </w:pPr>
      <w:r w:rsidRPr="004F005C">
        <w:rPr>
          <w:rFonts w:cs="Arial"/>
          <w:color w:val="auto"/>
          <w:szCs w:val="20"/>
        </w:rPr>
        <w:t>bude obsahovat smlouvu o společnosti (je-li nabídka podána více účastníky společně) nebo písemný závazek poddodavatele obdobně jako dle § 83 odst. 1 písm. d) zákona (je-li některý z kvalifikačních předpokladů prokázán prostřednictvím poddodavatele).</w:t>
      </w:r>
    </w:p>
    <w:p w14:paraId="2013B9E9" w14:textId="77777777" w:rsidR="00645B2A" w:rsidRPr="00844A76" w:rsidRDefault="00645B2A" w:rsidP="00645B2A">
      <w:pPr>
        <w:numPr>
          <w:ilvl w:val="0"/>
          <w:numId w:val="112"/>
        </w:numPr>
        <w:spacing w:after="0" w:line="254" w:lineRule="auto"/>
        <w:ind w:right="108"/>
        <w:rPr>
          <w:rFonts w:cs="Arial"/>
          <w:szCs w:val="20"/>
        </w:rPr>
      </w:pPr>
      <w:r w:rsidRPr="004F005C">
        <w:rPr>
          <w:rFonts w:cs="Arial"/>
          <w:szCs w:val="20"/>
        </w:rPr>
        <w:t>bude obsahovat písemnou plnou moc v případě, že je účastník zastoupen osobou, která není oprávněná jednat jeho jménem,</w:t>
      </w:r>
    </w:p>
    <w:p w14:paraId="2FCFDBD0" w14:textId="77777777" w:rsidR="00645B2A" w:rsidRPr="00844A76" w:rsidRDefault="00645B2A" w:rsidP="00645B2A">
      <w:pPr>
        <w:numPr>
          <w:ilvl w:val="0"/>
          <w:numId w:val="112"/>
        </w:numPr>
        <w:spacing w:after="0" w:line="254" w:lineRule="auto"/>
        <w:ind w:right="108"/>
        <w:rPr>
          <w:rFonts w:cs="Arial"/>
          <w:szCs w:val="20"/>
        </w:rPr>
      </w:pPr>
      <w:r w:rsidRPr="00844A76">
        <w:rPr>
          <w:rFonts w:cs="Arial"/>
          <w:szCs w:val="20"/>
        </w:rPr>
        <w:t>platné osvědčení podnikatele dle této ZD,</w:t>
      </w:r>
    </w:p>
    <w:p w14:paraId="54308EEE" w14:textId="72188E43" w:rsidR="00645B2A" w:rsidRPr="00EF5498" w:rsidRDefault="00645B2A" w:rsidP="00645B2A">
      <w:pPr>
        <w:numPr>
          <w:ilvl w:val="0"/>
          <w:numId w:val="112"/>
        </w:numPr>
        <w:spacing w:after="0" w:line="254" w:lineRule="auto"/>
        <w:ind w:right="108"/>
        <w:rPr>
          <w:rFonts w:cs="Arial"/>
          <w:szCs w:val="20"/>
        </w:rPr>
      </w:pPr>
      <w:r w:rsidRPr="00844A76">
        <w:rPr>
          <w:rFonts w:cs="Arial"/>
          <w:szCs w:val="20"/>
        </w:rPr>
        <w:t xml:space="preserve">bude obsahovat seznam poddodavatelů s hodnotou poddodávky větší než 500.000,- Kč bez DPH dle odst. 9 této ZD; vzor tohoto seznamu je přílohou č. </w:t>
      </w:r>
      <w:r w:rsidR="00963032">
        <w:rPr>
          <w:rFonts w:cs="Arial"/>
          <w:szCs w:val="20"/>
        </w:rPr>
        <w:t>4</w:t>
      </w:r>
      <w:r w:rsidR="00963032" w:rsidRPr="00844A76">
        <w:rPr>
          <w:rFonts w:cs="Arial"/>
          <w:szCs w:val="20"/>
        </w:rPr>
        <w:t xml:space="preserve"> </w:t>
      </w:r>
      <w:r w:rsidRPr="00844A76">
        <w:rPr>
          <w:rFonts w:cs="Arial"/>
          <w:szCs w:val="20"/>
        </w:rPr>
        <w:t>této ZD</w:t>
      </w:r>
      <w:r w:rsidRPr="00EF5498">
        <w:rPr>
          <w:rFonts w:cs="Arial"/>
          <w:szCs w:val="20"/>
        </w:rPr>
        <w:t xml:space="preserve"> </w:t>
      </w:r>
    </w:p>
    <w:p w14:paraId="65E82E87" w14:textId="77777777" w:rsidR="00645B2A" w:rsidRPr="00470A03" w:rsidRDefault="00645B2A" w:rsidP="00645B2A">
      <w:pPr>
        <w:spacing w:after="79" w:line="259" w:lineRule="auto"/>
        <w:ind w:left="720" w:firstLine="0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 </w:t>
      </w:r>
    </w:p>
    <w:p w14:paraId="174DEABB" w14:textId="77777777" w:rsidR="00645B2A" w:rsidRPr="00AB0AD6" w:rsidRDefault="00645B2A" w:rsidP="00AB0AD6">
      <w:pPr>
        <w:pStyle w:val="Nadpis1"/>
        <w:numPr>
          <w:ilvl w:val="0"/>
          <w:numId w:val="1"/>
        </w:numPr>
      </w:pPr>
      <w:r w:rsidRPr="00AB0AD6">
        <w:t>Lhůta, způsob a místo pro podání nabídek</w:t>
      </w:r>
    </w:p>
    <w:p w14:paraId="2332BAD0" w14:textId="77777777" w:rsidR="00645B2A" w:rsidRPr="00AB0AD6" w:rsidRDefault="00645B2A" w:rsidP="00AB0AD6">
      <w:pPr>
        <w:pStyle w:val="Nadpis2"/>
      </w:pPr>
      <w:r w:rsidRPr="00AB0AD6">
        <w:t xml:space="preserve">Lhůta pro podání nabídky </w:t>
      </w:r>
    </w:p>
    <w:p w14:paraId="6C357DD9" w14:textId="1BB26363" w:rsidR="00645B2A" w:rsidRDefault="00645B2A" w:rsidP="00645B2A">
      <w:pPr>
        <w:ind w:left="-2" w:right="108"/>
        <w:rPr>
          <w:rFonts w:cs="Arial"/>
          <w:szCs w:val="20"/>
        </w:rPr>
      </w:pPr>
      <w:r w:rsidRPr="00EF5498">
        <w:rPr>
          <w:rFonts w:cs="Arial"/>
          <w:szCs w:val="20"/>
        </w:rPr>
        <w:t xml:space="preserve">Lhůta pro podání nabídek končí dne </w:t>
      </w:r>
      <w:r w:rsidR="00E4406E">
        <w:rPr>
          <w:rFonts w:cs="Arial"/>
          <w:b/>
          <w:color w:val="auto"/>
          <w:szCs w:val="20"/>
        </w:rPr>
        <w:t>16</w:t>
      </w:r>
      <w:r w:rsidRPr="00844A76">
        <w:rPr>
          <w:rFonts w:cs="Arial"/>
          <w:b/>
          <w:color w:val="auto"/>
          <w:szCs w:val="20"/>
        </w:rPr>
        <w:t>.</w:t>
      </w:r>
      <w:r w:rsidR="009531E7" w:rsidRPr="00844A76">
        <w:rPr>
          <w:rFonts w:cs="Arial"/>
          <w:b/>
          <w:color w:val="auto"/>
          <w:szCs w:val="20"/>
        </w:rPr>
        <w:t>8</w:t>
      </w:r>
      <w:r w:rsidRPr="00844A76">
        <w:rPr>
          <w:rFonts w:cs="Arial"/>
          <w:b/>
          <w:color w:val="auto"/>
          <w:szCs w:val="20"/>
        </w:rPr>
        <w:t>.202</w:t>
      </w:r>
      <w:r w:rsidR="009531E7" w:rsidRPr="00844A76">
        <w:rPr>
          <w:rFonts w:cs="Arial"/>
          <w:b/>
          <w:color w:val="auto"/>
          <w:szCs w:val="20"/>
        </w:rPr>
        <w:t>3</w:t>
      </w:r>
      <w:r w:rsidRPr="00844A76">
        <w:rPr>
          <w:rFonts w:cs="Arial"/>
          <w:b/>
          <w:color w:val="auto"/>
          <w:szCs w:val="20"/>
        </w:rPr>
        <w:t xml:space="preserve"> v 13:00</w:t>
      </w:r>
      <w:r w:rsidRPr="00EF5498">
        <w:rPr>
          <w:rFonts w:cs="Arial"/>
          <w:b/>
          <w:color w:val="auto"/>
          <w:szCs w:val="20"/>
        </w:rPr>
        <w:t xml:space="preserve"> hod</w:t>
      </w:r>
      <w:r w:rsidRPr="00EF5498">
        <w:rPr>
          <w:rFonts w:cs="Arial"/>
          <w:color w:val="auto"/>
          <w:szCs w:val="20"/>
        </w:rPr>
        <w:t>.</w:t>
      </w:r>
      <w:r w:rsidRPr="00470A03">
        <w:rPr>
          <w:rFonts w:cs="Arial"/>
          <w:szCs w:val="20"/>
        </w:rPr>
        <w:t xml:space="preserve"> </w:t>
      </w:r>
    </w:p>
    <w:p w14:paraId="5B29E830" w14:textId="77777777" w:rsidR="00645B2A" w:rsidRPr="00475C6B" w:rsidRDefault="00645B2A" w:rsidP="00645B2A">
      <w:pPr>
        <w:ind w:left="-2" w:right="108"/>
        <w:rPr>
          <w:rFonts w:cs="Arial"/>
          <w:sz w:val="16"/>
          <w:szCs w:val="16"/>
        </w:rPr>
      </w:pPr>
    </w:p>
    <w:p w14:paraId="71BD6B1A" w14:textId="77777777" w:rsidR="00645B2A" w:rsidRPr="00AB0AD6" w:rsidRDefault="00645B2A" w:rsidP="00AB0AD6">
      <w:pPr>
        <w:pStyle w:val="Nadpis2"/>
      </w:pPr>
      <w:r w:rsidRPr="00AB0AD6">
        <w:t xml:space="preserve">Způsob a místo podání nabídek </w:t>
      </w:r>
      <w:bookmarkStart w:id="7" w:name="_GoBack"/>
      <w:bookmarkEnd w:id="7"/>
    </w:p>
    <w:p w14:paraId="4AF8CCC1" w14:textId="77777777" w:rsidR="00DD7A12" w:rsidRDefault="00DD7A12" w:rsidP="00DD7A12">
      <w:pPr>
        <w:pStyle w:val="Zkladntext"/>
        <w:rPr>
          <w:rFonts w:ascii="Calibri" w:eastAsiaTheme="minorHAnsi" w:hAnsi="Calibri" w:cs="Calibri"/>
        </w:rPr>
      </w:pPr>
      <w:bookmarkStart w:id="8" w:name="_Hlk27227564"/>
      <w:r>
        <w:rPr>
          <w:rFonts w:ascii="Calibri" w:hAnsi="Calibri" w:cs="Calibri"/>
          <w:lang w:val="x-none"/>
        </w:rPr>
        <w:t xml:space="preserve">Každý účastník může podat pouze 1 </w:t>
      </w:r>
      <w:r>
        <w:rPr>
          <w:rFonts w:ascii="Calibri" w:hAnsi="Calibri" w:cs="Calibri"/>
        </w:rPr>
        <w:t xml:space="preserve">nabídku </w:t>
      </w:r>
      <w:r>
        <w:rPr>
          <w:rFonts w:ascii="Calibri" w:hAnsi="Calibri" w:cs="Calibri"/>
          <w:lang w:val="x-none"/>
        </w:rPr>
        <w:t>do veřejné zakázky.</w:t>
      </w:r>
    </w:p>
    <w:p w14:paraId="45D3D5E4" w14:textId="77777777" w:rsidR="00DD7A12" w:rsidRDefault="00DD7A12" w:rsidP="00DD7A12">
      <w:pPr>
        <w:pStyle w:val="Zkladntext"/>
        <w:rPr>
          <w:rFonts w:ascii="Calibri" w:hAnsi="Calibri" w:cs="Calibri"/>
        </w:rPr>
      </w:pPr>
    </w:p>
    <w:p w14:paraId="6AC15422" w14:textId="77777777" w:rsidR="00DD7A12" w:rsidRDefault="00DD7A12" w:rsidP="00DD7A12">
      <w:pPr>
        <w:pStyle w:val="Zkladntext"/>
        <w:rPr>
          <w:rFonts w:ascii="Calibri" w:hAnsi="Calibri" w:cs="Calibri"/>
          <w:lang w:val="x-none"/>
        </w:rPr>
      </w:pPr>
      <w:r>
        <w:rPr>
          <w:rFonts w:ascii="Calibri" w:hAnsi="Calibri" w:cs="Calibri"/>
        </w:rPr>
        <w:t xml:space="preserve">Nabídku </w:t>
      </w:r>
      <w:r>
        <w:rPr>
          <w:rFonts w:ascii="Calibri" w:hAnsi="Calibri" w:cs="Calibri"/>
          <w:lang w:val="x-none"/>
        </w:rPr>
        <w:t xml:space="preserve">může účastník podat pouze v elektronické podobě prostřednictvím elektronického nástroje </w:t>
      </w:r>
      <w:r>
        <w:rPr>
          <w:rFonts w:ascii="Calibri" w:hAnsi="Calibri" w:cs="Calibri"/>
        </w:rPr>
        <w:t xml:space="preserve">E-ZAK (elektronický nástroj) </w:t>
      </w:r>
    </w:p>
    <w:p w14:paraId="15C5810F" w14:textId="77777777" w:rsidR="00DD7A12" w:rsidRPr="00DD7A12" w:rsidRDefault="00DD7A12" w:rsidP="00DD7A12">
      <w:pPr>
        <w:pStyle w:val="Zkladntext"/>
        <w:numPr>
          <w:ilvl w:val="0"/>
          <w:numId w:val="131"/>
        </w:numPr>
        <w:ind w:left="567" w:hanging="315"/>
        <w:rPr>
          <w:rFonts w:ascii="Calibri" w:hAnsi="Calibri" w:cs="Calibri"/>
        </w:rPr>
      </w:pPr>
      <w:r w:rsidRPr="00DD7A12">
        <w:rPr>
          <w:rFonts w:ascii="Calibri" w:hAnsi="Calibri" w:cs="Calibri"/>
        </w:rPr>
        <w:t xml:space="preserve">na adrese </w:t>
      </w:r>
      <w:hyperlink r:id="rId8" w:history="1">
        <w:r w:rsidRPr="00DD7A12">
          <w:rPr>
            <w:rStyle w:val="Hypertextovodkaz"/>
            <w:rFonts w:ascii="Calibri" w:eastAsia="Calibri" w:hAnsi="Calibri"/>
          </w:rPr>
          <w:t>https://zakazky.vakpce.cz/</w:t>
        </w:r>
      </w:hyperlink>
    </w:p>
    <w:p w14:paraId="54F4D4B8" w14:textId="688BCAAF" w:rsidR="00DD7A12" w:rsidRPr="00DD7A12" w:rsidRDefault="00DD7A12" w:rsidP="00DD7A12">
      <w:pPr>
        <w:pStyle w:val="Zkladntext"/>
        <w:numPr>
          <w:ilvl w:val="0"/>
          <w:numId w:val="131"/>
        </w:numPr>
        <w:ind w:left="567" w:hanging="315"/>
        <w:rPr>
          <w:rFonts w:ascii="Calibri" w:hAnsi="Calibri" w:cs="Calibri"/>
        </w:rPr>
      </w:pPr>
      <w:r w:rsidRPr="00DD7A12">
        <w:rPr>
          <w:rFonts w:ascii="Calibri" w:hAnsi="Calibri" w:cs="Calibri"/>
        </w:rPr>
        <w:t xml:space="preserve">Systémové číslo VZ: </w:t>
      </w:r>
      <w:r w:rsidRPr="00DD7A12">
        <w:rPr>
          <w:rFonts w:ascii="Tahoma" w:hAnsi="Tahoma" w:cs="Tahoma"/>
          <w:b/>
          <w:bCs/>
          <w:color w:val="000000"/>
          <w:sz w:val="19"/>
          <w:szCs w:val="19"/>
          <w:shd w:val="clear" w:color="auto" w:fill="FFFFFF"/>
        </w:rPr>
        <w:t>P23V00000011</w:t>
      </w:r>
      <w:r w:rsidRPr="00DD7A12">
        <w:rPr>
          <w:rFonts w:ascii="Tahoma" w:hAnsi="Tahoma" w:cs="Tahoma"/>
          <w:b/>
          <w:bCs/>
          <w:color w:val="000000"/>
          <w:sz w:val="19"/>
          <w:szCs w:val="19"/>
        </w:rPr>
        <w:t>.</w:t>
      </w:r>
    </w:p>
    <w:p w14:paraId="4F91807E" w14:textId="77777777" w:rsidR="00DD7A12" w:rsidRDefault="00DD7A12" w:rsidP="00DD7A12">
      <w:pPr>
        <w:pStyle w:val="Zkladntext"/>
        <w:rPr>
          <w:rFonts w:ascii="Calibri" w:hAnsi="Calibri" w:cs="Calibri"/>
        </w:rPr>
      </w:pPr>
    </w:p>
    <w:p w14:paraId="1BFB3FF6" w14:textId="77777777" w:rsidR="00DD7A12" w:rsidRDefault="00DD7A12" w:rsidP="00DD7A12">
      <w:pPr>
        <w:pStyle w:val="Zkladntext"/>
        <w:rPr>
          <w:rFonts w:ascii="Calibri" w:hAnsi="Calibri" w:cs="Calibri"/>
          <w:lang w:val="x-none"/>
        </w:rPr>
      </w:pPr>
      <w:r>
        <w:rPr>
          <w:rFonts w:ascii="Calibri" w:hAnsi="Calibri" w:cs="Calibri"/>
          <w:lang w:val="x-none"/>
        </w:rPr>
        <w:t xml:space="preserve">Zadavatel upozorňuje na případná technická omezení vyplývající z podávání </w:t>
      </w:r>
      <w:r>
        <w:rPr>
          <w:rFonts w:ascii="Calibri" w:hAnsi="Calibri" w:cs="Calibri"/>
        </w:rPr>
        <w:t>nabídky</w:t>
      </w:r>
      <w:r>
        <w:rPr>
          <w:rFonts w:ascii="Calibri" w:hAnsi="Calibri" w:cs="Calibri"/>
          <w:lang w:val="x-none"/>
        </w:rPr>
        <w:t xml:space="preserve"> formou elektronického nástroje a zejména na potřebu včasné registrace dodavatelů do elektronického nástroje</w:t>
      </w:r>
      <w:r>
        <w:rPr>
          <w:rFonts w:ascii="Calibri" w:hAnsi="Calibri" w:cs="Calibri"/>
        </w:rPr>
        <w:t xml:space="preserve"> a s tím </w:t>
      </w:r>
      <w:r>
        <w:rPr>
          <w:rFonts w:ascii="Calibri" w:hAnsi="Calibri" w:cs="Calibri"/>
          <w:lang w:val="x-none"/>
        </w:rPr>
        <w:t>související nezbytn</w:t>
      </w:r>
      <w:r>
        <w:rPr>
          <w:rFonts w:ascii="Calibri" w:hAnsi="Calibri" w:cs="Calibri"/>
        </w:rPr>
        <w:t xml:space="preserve">ým </w:t>
      </w:r>
      <w:r>
        <w:rPr>
          <w:rFonts w:ascii="Calibri" w:hAnsi="Calibri" w:cs="Calibri"/>
          <w:lang w:val="x-none"/>
        </w:rPr>
        <w:t>ověření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lang w:val="x-none"/>
        </w:rPr>
        <w:t xml:space="preserve"> identity účastníků. </w:t>
      </w:r>
    </w:p>
    <w:p w14:paraId="10D18036" w14:textId="77777777" w:rsidR="00DD7A12" w:rsidRDefault="00DD7A12" w:rsidP="00DD7A12">
      <w:pPr>
        <w:pStyle w:val="Zkladntext"/>
        <w:rPr>
          <w:rFonts w:ascii="Calibri" w:hAnsi="Calibri" w:cs="Calibri"/>
        </w:rPr>
      </w:pPr>
    </w:p>
    <w:p w14:paraId="503041CD" w14:textId="77777777" w:rsidR="00DD7A12" w:rsidRDefault="00DD7A12" w:rsidP="00DD7A12">
      <w:pPr>
        <w:pStyle w:val="Zkladntex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dále upozorňuje na možnost omezení velikosti podávaných nabídek, která je limitována technickými možnostmi nástroje E-ZAK. Jednotlivé dokumenty předkládané k nabídce musí být zpracovány prostřednictvím akceptovatelných formátů souborů. </w:t>
      </w:r>
    </w:p>
    <w:p w14:paraId="6659396D" w14:textId="77777777" w:rsidR="00DD7A12" w:rsidRDefault="00DD7A12" w:rsidP="00DD7A12">
      <w:pPr>
        <w:pStyle w:val="Zkladntext"/>
        <w:rPr>
          <w:rFonts w:ascii="Calibri" w:hAnsi="Calibri" w:cs="Calibri"/>
        </w:rPr>
      </w:pPr>
    </w:p>
    <w:p w14:paraId="07FCF047" w14:textId="77777777" w:rsidR="00DD7A12" w:rsidRDefault="00DD7A12" w:rsidP="00DD7A12">
      <w:pPr>
        <w:pStyle w:val="Zkladntext"/>
        <w:rPr>
          <w:rFonts w:ascii="Calibri" w:hAnsi="Calibri" w:cs="Calibri"/>
        </w:rPr>
      </w:pPr>
      <w:r>
        <w:rPr>
          <w:rFonts w:ascii="Calibri" w:hAnsi="Calibri" w:cs="Calibri"/>
        </w:rPr>
        <w:t>Zadavatel dále uvádí k podání nabídky v elektronické podobě:</w:t>
      </w:r>
    </w:p>
    <w:p w14:paraId="0D9A99EE" w14:textId="77777777" w:rsidR="00DD7A12" w:rsidRDefault="00DD7A12" w:rsidP="00DD7A12">
      <w:pPr>
        <w:pStyle w:val="Zkladntext"/>
        <w:numPr>
          <w:ilvl w:val="0"/>
          <w:numId w:val="131"/>
        </w:numPr>
        <w:ind w:left="567" w:hanging="315"/>
        <w:rPr>
          <w:rFonts w:ascii="Calibri" w:hAnsi="Calibri" w:cs="Calibri"/>
          <w:lang w:val="x-none"/>
        </w:rPr>
      </w:pPr>
      <w:r>
        <w:rPr>
          <w:rFonts w:ascii="Calibri" w:hAnsi="Calibri" w:cs="Calibri"/>
          <w:lang w:val="x-none"/>
        </w:rPr>
        <w:t xml:space="preserve">Pro podání </w:t>
      </w:r>
      <w:r>
        <w:rPr>
          <w:rFonts w:ascii="Calibri" w:hAnsi="Calibri" w:cs="Calibri"/>
        </w:rPr>
        <w:t>nabídky</w:t>
      </w:r>
      <w:r>
        <w:rPr>
          <w:rFonts w:ascii="Calibri" w:hAnsi="Calibri" w:cs="Calibri"/>
          <w:lang w:val="x-none"/>
        </w:rPr>
        <w:t xml:space="preserve"> bude použit certifikovaný elektronický nástroj </w:t>
      </w:r>
      <w:r>
        <w:rPr>
          <w:rFonts w:ascii="Calibri" w:hAnsi="Calibri" w:cs="Calibri"/>
        </w:rPr>
        <w:t>E-ZAK</w:t>
      </w:r>
      <w:r>
        <w:rPr>
          <w:rFonts w:ascii="Calibri" w:hAnsi="Calibri" w:cs="Calibri"/>
          <w:lang w:val="x-none"/>
        </w:rPr>
        <w:t xml:space="preserve">, který je dostupný na </w:t>
      </w:r>
      <w:hyperlink r:id="rId9" w:history="1">
        <w:r>
          <w:rPr>
            <w:rStyle w:val="Hypertextovodkaz"/>
            <w:rFonts w:ascii="Calibri" w:eastAsia="Calibri" w:hAnsi="Calibri"/>
          </w:rPr>
          <w:t>https://zakazky.vakpce.cz/</w:t>
        </w:r>
      </w:hyperlink>
      <w:r>
        <w:rPr>
          <w:rFonts w:ascii="Calibri" w:hAnsi="Calibri" w:cs="Calibri"/>
          <w:lang w:val="x-none"/>
        </w:rPr>
        <w:t>.</w:t>
      </w:r>
    </w:p>
    <w:p w14:paraId="7F0FF388" w14:textId="77777777" w:rsidR="00DD7A12" w:rsidRDefault="00DD7A12" w:rsidP="00DD7A12">
      <w:pPr>
        <w:pStyle w:val="Zkladntext"/>
        <w:numPr>
          <w:ilvl w:val="0"/>
          <w:numId w:val="131"/>
        </w:numPr>
        <w:ind w:left="567" w:hanging="315"/>
        <w:rPr>
          <w:rFonts w:ascii="Calibri" w:hAnsi="Calibri" w:cs="Calibri"/>
          <w:lang w:val="x-none"/>
        </w:rPr>
      </w:pPr>
      <w:r>
        <w:rPr>
          <w:rFonts w:ascii="Calibri" w:hAnsi="Calibri" w:cs="Calibri"/>
          <w:lang w:val="x-none"/>
        </w:rPr>
        <w:t xml:space="preserve">Dodavatel musí být pro možnost podání </w:t>
      </w:r>
      <w:r>
        <w:rPr>
          <w:rFonts w:ascii="Calibri" w:hAnsi="Calibri" w:cs="Calibri"/>
        </w:rPr>
        <w:t>nabídky</w:t>
      </w:r>
      <w:r>
        <w:rPr>
          <w:rFonts w:ascii="Calibri" w:hAnsi="Calibri" w:cs="Calibri"/>
          <w:lang w:val="x-none"/>
        </w:rPr>
        <w:t xml:space="preserve"> v elektronické podobě registrován jako dodavatel v elektronickém nástroji. Návod na provedení registrace je dostupný na stránkách elektronického nástroje.</w:t>
      </w:r>
    </w:p>
    <w:p w14:paraId="21FEB1D4" w14:textId="77777777" w:rsidR="00DD7A12" w:rsidRDefault="00DD7A12" w:rsidP="00DD7A12">
      <w:pPr>
        <w:pStyle w:val="Zkladntext"/>
        <w:numPr>
          <w:ilvl w:val="0"/>
          <w:numId w:val="131"/>
        </w:numPr>
        <w:ind w:left="567" w:hanging="315"/>
        <w:rPr>
          <w:rFonts w:ascii="Calibri" w:hAnsi="Calibri" w:cs="Calibri"/>
          <w:lang w:val="x-none"/>
        </w:rPr>
      </w:pPr>
      <w:r>
        <w:rPr>
          <w:rFonts w:ascii="Calibri" w:hAnsi="Calibri" w:cs="Calibri"/>
          <w:lang w:val="x-none"/>
        </w:rPr>
        <w:t xml:space="preserve">Zadavatel nenese odpovědnost za technické podmínky na straně dodavatele. Zadavatel doporučuje dodavatelům zohlednit zejména rychlost jejich připojení k internetu při podávání </w:t>
      </w:r>
      <w:r>
        <w:rPr>
          <w:rFonts w:ascii="Calibri" w:hAnsi="Calibri" w:cs="Calibri"/>
        </w:rPr>
        <w:t xml:space="preserve">nabídky </w:t>
      </w:r>
      <w:r>
        <w:rPr>
          <w:rFonts w:ascii="Calibri" w:hAnsi="Calibri" w:cs="Calibri"/>
          <w:lang w:val="x-none"/>
        </w:rPr>
        <w:t xml:space="preserve">tak, aby byla podána ve lhůtě pro podání </w:t>
      </w:r>
      <w:r>
        <w:rPr>
          <w:rFonts w:ascii="Calibri" w:hAnsi="Calibri" w:cs="Calibri"/>
        </w:rPr>
        <w:t>nabídky</w:t>
      </w:r>
      <w:r>
        <w:rPr>
          <w:rFonts w:ascii="Calibri" w:hAnsi="Calibri" w:cs="Calibri"/>
          <w:lang w:val="x-none"/>
        </w:rPr>
        <w:t>.</w:t>
      </w:r>
    </w:p>
    <w:p w14:paraId="42F8CA96" w14:textId="77777777" w:rsidR="00DD7A12" w:rsidRDefault="00DD7A12" w:rsidP="00DD7A12">
      <w:pPr>
        <w:pStyle w:val="Zkladntext"/>
        <w:rPr>
          <w:rFonts w:ascii="Calibri" w:hAnsi="Calibri" w:cs="Calibri"/>
        </w:rPr>
      </w:pPr>
    </w:p>
    <w:p w14:paraId="5D80BBA6" w14:textId="77777777" w:rsidR="00DD7A12" w:rsidRDefault="00DD7A12" w:rsidP="00DD7A12">
      <w:pPr>
        <w:shd w:val="clear" w:color="auto" w:fill="FFFFFF"/>
        <w:rPr>
          <w:rFonts w:ascii="Calibri" w:hAnsi="Calibri"/>
        </w:rPr>
      </w:pPr>
      <w:r>
        <w:t xml:space="preserve">Nabídka včetně veškerých dokumentů a příloh bude zpracována v českém jazyce. Pokud účastník jako součást nabídky bude předkládat dokumenty i v jiném než českém jazyce, musí s nimi přiložit jejich překlad do českého jazyka (to neplatí v případě dokumentů ve slovenském jazyce, dokladů o vzdělání v latinském jazyce). V případě pochybností o předloženém překladu je zadavatel oprávněn žádat předložení úředně ověřeného překladu dokladu do českého jazyka tlumočníkem zapsaným do seznamu znalců a tlumočníků. Účastník může k nabídce přiložit prospekty a obdobné materiály sloužící pro informaci zadavatele, které nejsou povinnými doklady přikládanými k nabídce, a to i v jiném než českém jazyce. </w:t>
      </w:r>
    </w:p>
    <w:bookmarkEnd w:id="8"/>
    <w:p w14:paraId="2EABC35F" w14:textId="77777777" w:rsidR="00DD7A12" w:rsidRDefault="00DD7A12" w:rsidP="00DD7A12">
      <w:pPr>
        <w:shd w:val="clear" w:color="auto" w:fill="FFFFFF"/>
      </w:pPr>
    </w:p>
    <w:p w14:paraId="0E72D4DA" w14:textId="77777777" w:rsidR="00DD7A12" w:rsidRDefault="00DD7A12" w:rsidP="00DD7A12">
      <w:pPr>
        <w:shd w:val="clear" w:color="auto" w:fill="FFFFFF"/>
      </w:pPr>
      <w:r>
        <w:t>Zadavatel si vyhrazuje právo ověřit a prověřit údaje uvedené jednotlivými účastníky v nabídce. Zadavatel vyloučí účastníka ze zadávacího řízení v případě, že účastník uvede ve své nabídce nepravdivé údaje.</w:t>
      </w:r>
    </w:p>
    <w:p w14:paraId="665C71A8" w14:textId="77777777" w:rsidR="00DD7A12" w:rsidRDefault="00DD7A12" w:rsidP="00DD7A12">
      <w:pPr>
        <w:shd w:val="clear" w:color="auto" w:fill="FFFFFF"/>
      </w:pPr>
    </w:p>
    <w:p w14:paraId="18926402" w14:textId="10CDEE0D" w:rsidR="00645B2A" w:rsidRDefault="00DD7A12" w:rsidP="00645B2A">
      <w:pPr>
        <w:spacing w:after="5"/>
        <w:ind w:left="-2" w:right="108"/>
        <w:rPr>
          <w:rFonts w:cs="Arial"/>
          <w:szCs w:val="20"/>
        </w:rPr>
      </w:pPr>
      <w:r>
        <w:t>Součástí nabídky bude rovněž vyplněný Krycí list nabídky, ve kterém budou uvedeny identifikační údaje účastníka, kontaktní adresa pro písemný styk mezi účastníkem a zadavatelem</w:t>
      </w:r>
    </w:p>
    <w:p w14:paraId="20C92A35" w14:textId="77777777" w:rsidR="00DD7A12" w:rsidRDefault="00DD7A12" w:rsidP="00645B2A">
      <w:pPr>
        <w:spacing w:after="5"/>
        <w:ind w:left="-2" w:right="108"/>
        <w:rPr>
          <w:rFonts w:cs="Arial"/>
          <w:szCs w:val="20"/>
        </w:rPr>
      </w:pPr>
    </w:p>
    <w:p w14:paraId="010B7568" w14:textId="77777777" w:rsidR="00DD7A12" w:rsidRDefault="00DD7A12" w:rsidP="00DD7A12">
      <w:pPr>
        <w:pStyle w:val="Nadpis2"/>
        <w:keepNext w:val="0"/>
        <w:keepLines w:val="0"/>
        <w:tabs>
          <w:tab w:val="num" w:pos="576"/>
        </w:tabs>
        <w:spacing w:after="0" w:line="240" w:lineRule="auto"/>
        <w:ind w:left="576" w:hanging="576"/>
        <w:rPr>
          <w:rFonts w:ascii="Calibri" w:eastAsia="Times New Roman" w:hAnsi="Calibri"/>
          <w:color w:val="auto"/>
        </w:rPr>
      </w:pPr>
      <w:r>
        <w:rPr>
          <w:rFonts w:ascii="Calibri" w:eastAsia="Times New Roman" w:hAnsi="Calibri"/>
        </w:rPr>
        <w:t>Zadavatel doporučuje, aby účastníci zpracovali nabídku v následujícím členění</w:t>
      </w:r>
    </w:p>
    <w:p w14:paraId="2FA3C8E9" w14:textId="77777777" w:rsidR="00DD7A12" w:rsidRDefault="00DD7A12" w:rsidP="00DD7A12">
      <w:pPr>
        <w:numPr>
          <w:ilvl w:val="0"/>
          <w:numId w:val="132"/>
        </w:numPr>
        <w:shd w:val="clear" w:color="auto" w:fill="FFFFFF"/>
        <w:spacing w:after="0" w:line="240" w:lineRule="auto"/>
        <w:ind w:left="567" w:hanging="315"/>
        <w:rPr>
          <w:rFonts w:ascii="Calibri" w:eastAsiaTheme="minorHAnsi" w:hAnsi="Calibri"/>
        </w:rPr>
      </w:pPr>
      <w:r>
        <w:t>krycí list nabídky</w:t>
      </w:r>
    </w:p>
    <w:p w14:paraId="395F59FA" w14:textId="77777777" w:rsidR="00DD7A12" w:rsidRDefault="00DD7A12" w:rsidP="00DD7A12">
      <w:pPr>
        <w:numPr>
          <w:ilvl w:val="0"/>
          <w:numId w:val="132"/>
        </w:numPr>
        <w:shd w:val="clear" w:color="auto" w:fill="FFFFFF"/>
        <w:spacing w:after="0" w:line="240" w:lineRule="auto"/>
        <w:ind w:left="567" w:hanging="315"/>
      </w:pPr>
      <w:r w:rsidRPr="00C16811">
        <w:rPr>
          <w:u w:val="single"/>
        </w:rPr>
        <w:t>návrh smlouvy  včetně obchodních podmínek</w:t>
      </w:r>
      <w:r>
        <w:t>,</w:t>
      </w:r>
    </w:p>
    <w:p w14:paraId="1A0BAE2B" w14:textId="77777777" w:rsidR="00DD7A12" w:rsidRDefault="00DD7A12" w:rsidP="00DD7A12">
      <w:pPr>
        <w:numPr>
          <w:ilvl w:val="0"/>
          <w:numId w:val="132"/>
        </w:numPr>
        <w:shd w:val="clear" w:color="auto" w:fill="FFFFFF"/>
        <w:spacing w:after="0" w:line="240" w:lineRule="auto"/>
        <w:ind w:left="567" w:hanging="315"/>
      </w:pPr>
      <w:r>
        <w:t xml:space="preserve">další dokumenty, jsou-li požadovány touto zadávací dokumentaci </w:t>
      </w:r>
    </w:p>
    <w:p w14:paraId="4D25576D" w14:textId="77777777" w:rsidR="00DD7A12" w:rsidRDefault="00DD7A12" w:rsidP="00DD7A12">
      <w:pPr>
        <w:rPr>
          <w:b/>
          <w:bCs/>
        </w:rPr>
      </w:pPr>
    </w:p>
    <w:p w14:paraId="27133128" w14:textId="77777777" w:rsidR="00DD7A12" w:rsidRDefault="00DD7A12" w:rsidP="00DD7A12">
      <w:pPr>
        <w:pStyle w:val="Nadpis2"/>
        <w:keepNext w:val="0"/>
        <w:keepLines w:val="0"/>
        <w:tabs>
          <w:tab w:val="num" w:pos="576"/>
        </w:tabs>
        <w:spacing w:after="0" w:line="240" w:lineRule="auto"/>
        <w:ind w:left="576" w:hanging="576"/>
        <w:rPr>
          <w:rFonts w:ascii="Calibri" w:eastAsia="Times New Roman" w:hAnsi="Calibri"/>
          <w:bCs/>
        </w:rPr>
      </w:pPr>
      <w:bookmarkStart w:id="9" w:name="_Toc234935210"/>
      <w:bookmarkStart w:id="10" w:name="_Toc201551669"/>
      <w:r>
        <w:rPr>
          <w:rFonts w:ascii="Calibri" w:eastAsia="Times New Roman" w:hAnsi="Calibri"/>
        </w:rPr>
        <w:t xml:space="preserve">Místo, způsob a lhůta pro podání </w:t>
      </w:r>
      <w:bookmarkEnd w:id="9"/>
      <w:bookmarkEnd w:id="10"/>
      <w:r>
        <w:rPr>
          <w:rFonts w:ascii="Calibri" w:eastAsia="Times New Roman" w:hAnsi="Calibri"/>
        </w:rPr>
        <w:t>nabídek</w:t>
      </w:r>
    </w:p>
    <w:p w14:paraId="26518407" w14:textId="77777777" w:rsidR="00DD7A12" w:rsidRDefault="00DD7A12" w:rsidP="00DD7A12">
      <w:pPr>
        <w:rPr>
          <w:rFonts w:ascii="Calibri" w:eastAsiaTheme="minorHAnsi" w:hAnsi="Calibri"/>
        </w:rPr>
      </w:pPr>
      <w:r>
        <w:t xml:space="preserve">Nabídky se podávají písemně, a to v elektronické podobě prostřednictvím elektronického nástroje. </w:t>
      </w:r>
    </w:p>
    <w:p w14:paraId="55EB8E70" w14:textId="77777777" w:rsidR="00DD7A12" w:rsidRDefault="00DD7A12" w:rsidP="00645B2A">
      <w:pPr>
        <w:spacing w:after="5"/>
        <w:ind w:left="-2" w:right="108"/>
        <w:rPr>
          <w:rFonts w:cs="Arial"/>
          <w:szCs w:val="20"/>
        </w:rPr>
      </w:pPr>
    </w:p>
    <w:p w14:paraId="1E4767EA" w14:textId="77777777" w:rsidR="00645B2A" w:rsidRPr="00470A03" w:rsidRDefault="00645B2A" w:rsidP="00645B2A">
      <w:pPr>
        <w:spacing w:after="5"/>
        <w:ind w:left="-2" w:right="108"/>
        <w:rPr>
          <w:rFonts w:cs="Arial"/>
          <w:szCs w:val="20"/>
        </w:rPr>
      </w:pPr>
    </w:p>
    <w:p w14:paraId="346A3481" w14:textId="77777777" w:rsidR="00645B2A" w:rsidRPr="00AB0AD6" w:rsidRDefault="00645B2A" w:rsidP="00AB0AD6">
      <w:pPr>
        <w:pStyle w:val="Nadpis1"/>
        <w:numPr>
          <w:ilvl w:val="0"/>
          <w:numId w:val="1"/>
        </w:numPr>
      </w:pPr>
      <w:r w:rsidRPr="00AB0AD6">
        <w:t>Vysvětlení zadávací dokumentace</w:t>
      </w:r>
    </w:p>
    <w:p w14:paraId="696D110D" w14:textId="77777777" w:rsidR="00645B2A" w:rsidRDefault="00645B2A" w:rsidP="00645B2A">
      <w:pPr>
        <w:spacing w:after="5"/>
        <w:ind w:left="-2" w:right="108"/>
        <w:rPr>
          <w:rFonts w:cs="Arial"/>
          <w:szCs w:val="20"/>
        </w:rPr>
      </w:pPr>
      <w:r w:rsidRPr="00470A03">
        <w:rPr>
          <w:rFonts w:cs="Arial"/>
          <w:szCs w:val="20"/>
        </w:rPr>
        <w:t>Účastníci zadávacího řízení jsou oprávněni požadovat vysvětlení zadávací dokumentace.</w:t>
      </w:r>
      <w:r>
        <w:rPr>
          <w:rFonts w:cs="Arial"/>
          <w:szCs w:val="20"/>
        </w:rPr>
        <w:t xml:space="preserve"> </w:t>
      </w:r>
      <w:r w:rsidRPr="00470A03">
        <w:rPr>
          <w:rFonts w:cs="Arial"/>
          <w:szCs w:val="20"/>
        </w:rPr>
        <w:t xml:space="preserve">Žádost o vysvětlení zadávací dokumentace musí být doručena zadavateli nejpozději 4 pracovní dny před </w:t>
      </w:r>
      <w:r>
        <w:rPr>
          <w:rFonts w:cs="Arial"/>
          <w:szCs w:val="20"/>
        </w:rPr>
        <w:t>prohlídkou místa plnění</w:t>
      </w:r>
      <w:r w:rsidRPr="00470A03">
        <w:rPr>
          <w:rFonts w:cs="Arial"/>
          <w:szCs w:val="20"/>
        </w:rPr>
        <w:t xml:space="preserve">. </w:t>
      </w:r>
    </w:p>
    <w:p w14:paraId="183417E9" w14:textId="77777777" w:rsidR="00645B2A" w:rsidRDefault="00645B2A" w:rsidP="00645B2A">
      <w:pPr>
        <w:spacing w:after="5"/>
        <w:ind w:left="-2" w:right="108"/>
        <w:rPr>
          <w:rFonts w:cs="Arial"/>
          <w:szCs w:val="20"/>
        </w:rPr>
      </w:pPr>
    </w:p>
    <w:p w14:paraId="2186069C" w14:textId="5C22039F" w:rsidR="00645B2A" w:rsidRDefault="00645B2A" w:rsidP="00645B2A">
      <w:pPr>
        <w:spacing w:after="162"/>
        <w:ind w:right="108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Pr="00470A03">
        <w:rPr>
          <w:rFonts w:cs="Arial"/>
          <w:szCs w:val="20"/>
        </w:rPr>
        <w:t xml:space="preserve"> ohledem na předmět veřejné</w:t>
      </w:r>
      <w:r>
        <w:rPr>
          <w:rFonts w:cs="Arial"/>
          <w:szCs w:val="20"/>
        </w:rPr>
        <w:t xml:space="preserve"> zakázky z</w:t>
      </w:r>
      <w:r w:rsidRPr="00470A03">
        <w:rPr>
          <w:rFonts w:cs="Arial"/>
          <w:szCs w:val="20"/>
        </w:rPr>
        <w:t xml:space="preserve">adavatel </w:t>
      </w:r>
      <w:r>
        <w:rPr>
          <w:rFonts w:cs="Arial"/>
          <w:szCs w:val="20"/>
        </w:rPr>
        <w:t xml:space="preserve">vyčlení termín pro </w:t>
      </w:r>
      <w:r w:rsidRPr="00470A03">
        <w:rPr>
          <w:rFonts w:cs="Arial"/>
          <w:szCs w:val="20"/>
        </w:rPr>
        <w:t>prohlídku místa plnění VZ</w:t>
      </w:r>
      <w:r>
        <w:rPr>
          <w:rFonts w:cs="Arial"/>
          <w:szCs w:val="20"/>
        </w:rPr>
        <w:t xml:space="preserve">, a to  dne </w:t>
      </w:r>
      <w:r w:rsidR="00E4406E">
        <w:rPr>
          <w:rFonts w:cs="Arial"/>
          <w:b/>
          <w:szCs w:val="20"/>
        </w:rPr>
        <w:t>9</w:t>
      </w:r>
      <w:r w:rsidR="009531E7" w:rsidRPr="00E4406E">
        <w:rPr>
          <w:rFonts w:cs="Arial"/>
          <w:b/>
          <w:szCs w:val="20"/>
        </w:rPr>
        <w:t>.8.</w:t>
      </w:r>
      <w:r w:rsidRPr="00E4406E">
        <w:rPr>
          <w:rFonts w:cs="Arial"/>
          <w:b/>
          <w:szCs w:val="20"/>
        </w:rPr>
        <w:t>202</w:t>
      </w:r>
      <w:r w:rsidR="009531E7" w:rsidRPr="00E4406E">
        <w:rPr>
          <w:rFonts w:cs="Arial"/>
          <w:b/>
          <w:szCs w:val="20"/>
        </w:rPr>
        <w:t>3</w:t>
      </w:r>
      <w:r w:rsidRPr="00E4406E">
        <w:rPr>
          <w:rFonts w:cs="Arial"/>
          <w:b/>
          <w:szCs w:val="20"/>
        </w:rPr>
        <w:t xml:space="preserve"> od 9 hod. do 15 hod.</w:t>
      </w:r>
      <w:r>
        <w:rPr>
          <w:rFonts w:cs="Arial"/>
          <w:szCs w:val="20"/>
        </w:rPr>
        <w:t xml:space="preserve"> Před prohlídkou místa plnění musí být uchazečem předáno Prohlášení o mlčenlivosti dle přílohy č. </w:t>
      </w:r>
      <w:r w:rsidR="000D7007">
        <w:rPr>
          <w:rFonts w:cs="Arial"/>
          <w:szCs w:val="20"/>
        </w:rPr>
        <w:t>5</w:t>
      </w:r>
      <w:r>
        <w:rPr>
          <w:rFonts w:cs="Arial"/>
          <w:szCs w:val="20"/>
        </w:rPr>
        <w:t xml:space="preserve">, podepsané </w:t>
      </w:r>
      <w:r w:rsidRPr="00470A03">
        <w:rPr>
          <w:rFonts w:cs="Arial"/>
          <w:szCs w:val="20"/>
        </w:rPr>
        <w:t xml:space="preserve">osobou, která </w:t>
      </w:r>
      <w:r>
        <w:rPr>
          <w:rFonts w:cs="Arial"/>
          <w:szCs w:val="20"/>
        </w:rPr>
        <w:t>je</w:t>
      </w:r>
      <w:r w:rsidRPr="00470A03">
        <w:rPr>
          <w:rFonts w:cs="Arial"/>
          <w:szCs w:val="20"/>
        </w:rPr>
        <w:t xml:space="preserve"> oprávněná jednat jménem</w:t>
      </w:r>
      <w:r w:rsidDel="00AC39C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uchazeče.</w:t>
      </w:r>
    </w:p>
    <w:p w14:paraId="2DB854A8" w14:textId="77777777" w:rsidR="00645B2A" w:rsidRDefault="00645B2A" w:rsidP="00645B2A">
      <w:pPr>
        <w:spacing w:after="5"/>
        <w:ind w:left="-2" w:right="108"/>
        <w:rPr>
          <w:rFonts w:cs="Arial"/>
          <w:szCs w:val="20"/>
        </w:rPr>
      </w:pPr>
      <w:r w:rsidRPr="00470A03">
        <w:rPr>
          <w:rFonts w:cs="Arial"/>
          <w:szCs w:val="20"/>
        </w:rPr>
        <w:t>Telefonické dotazy nebudou akceptovány.</w:t>
      </w:r>
    </w:p>
    <w:p w14:paraId="13947D89" w14:textId="77777777" w:rsidR="00645B2A" w:rsidRDefault="00645B2A" w:rsidP="00645B2A">
      <w:pPr>
        <w:spacing w:after="5"/>
        <w:ind w:left="-2" w:right="108"/>
        <w:rPr>
          <w:rFonts w:cs="Arial"/>
          <w:szCs w:val="20"/>
        </w:rPr>
      </w:pPr>
    </w:p>
    <w:p w14:paraId="42A0B5B4" w14:textId="77777777" w:rsidR="00645B2A" w:rsidRPr="00470A03" w:rsidRDefault="00645B2A" w:rsidP="00645B2A">
      <w:pPr>
        <w:spacing w:after="5"/>
        <w:ind w:left="-2" w:right="108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Zadavatel může poskytnout vysvětlení zadávací dokumentace i bez předchozí žádosti. </w:t>
      </w:r>
    </w:p>
    <w:p w14:paraId="2A67986D" w14:textId="77777777" w:rsidR="00645B2A" w:rsidRDefault="00645B2A" w:rsidP="00645B2A">
      <w:pPr>
        <w:spacing w:after="5"/>
        <w:ind w:left="-2" w:right="108"/>
        <w:rPr>
          <w:rFonts w:cs="Arial"/>
          <w:szCs w:val="20"/>
        </w:rPr>
      </w:pPr>
    </w:p>
    <w:p w14:paraId="7DAA207D" w14:textId="77777777" w:rsidR="004F005C" w:rsidRPr="00AB0AD6" w:rsidRDefault="004F005C" w:rsidP="004F005C">
      <w:pPr>
        <w:pStyle w:val="Nadpis1"/>
        <w:numPr>
          <w:ilvl w:val="0"/>
          <w:numId w:val="130"/>
        </w:numPr>
      </w:pPr>
      <w:r w:rsidRPr="00AB0AD6">
        <w:t>Otevírání nabídek</w:t>
      </w:r>
    </w:p>
    <w:p w14:paraId="02AD5001" w14:textId="16F2EBFB" w:rsidR="004F005C" w:rsidRPr="00470A03" w:rsidRDefault="004F005C" w:rsidP="004F005C">
      <w:pPr>
        <w:spacing w:after="5"/>
        <w:ind w:left="-2" w:right="108"/>
        <w:rPr>
          <w:rFonts w:cs="Arial"/>
          <w:szCs w:val="20"/>
        </w:rPr>
      </w:pPr>
      <w:r w:rsidRPr="00470A03">
        <w:rPr>
          <w:rFonts w:cs="Arial"/>
          <w:szCs w:val="20"/>
        </w:rPr>
        <w:t xml:space="preserve">Otevírání elektronicky podaných nabídek se uskuteční </w:t>
      </w:r>
      <w:r w:rsidRPr="00475C6B">
        <w:rPr>
          <w:rFonts w:cs="Arial"/>
          <w:color w:val="auto"/>
          <w:szCs w:val="20"/>
        </w:rPr>
        <w:t xml:space="preserve">dne </w:t>
      </w:r>
      <w:r w:rsidR="00E4406E">
        <w:rPr>
          <w:rFonts w:cs="Arial"/>
          <w:b/>
          <w:color w:val="auto"/>
          <w:szCs w:val="20"/>
        </w:rPr>
        <w:t>17</w:t>
      </w:r>
      <w:r w:rsidRPr="00DD7A12">
        <w:rPr>
          <w:rFonts w:cs="Arial"/>
          <w:b/>
          <w:color w:val="auto"/>
          <w:szCs w:val="20"/>
        </w:rPr>
        <w:t>.8.2023</w:t>
      </w:r>
      <w:r w:rsidRPr="00475C6B">
        <w:rPr>
          <w:rFonts w:cs="Arial"/>
          <w:color w:val="auto"/>
          <w:szCs w:val="20"/>
        </w:rPr>
        <w:t xml:space="preserve"> v sídle</w:t>
      </w:r>
      <w:r w:rsidRPr="00470A03">
        <w:rPr>
          <w:rFonts w:cs="Arial"/>
          <w:szCs w:val="20"/>
        </w:rPr>
        <w:t xml:space="preserve"> zadavatele. Otevírání obálek je z důvodů elektronického podání nabídek neveřejné.</w:t>
      </w:r>
    </w:p>
    <w:p w14:paraId="4DE2DBC1" w14:textId="77777777" w:rsidR="004F005C" w:rsidRPr="00470A03" w:rsidRDefault="004F005C" w:rsidP="004F005C">
      <w:pPr>
        <w:spacing w:after="5"/>
        <w:ind w:left="-2" w:right="108"/>
        <w:rPr>
          <w:rFonts w:cs="Arial"/>
          <w:szCs w:val="20"/>
        </w:rPr>
      </w:pPr>
    </w:p>
    <w:p w14:paraId="12C07DE3" w14:textId="77777777" w:rsidR="004F005C" w:rsidRDefault="004F005C" w:rsidP="00645B2A">
      <w:pPr>
        <w:spacing w:after="5"/>
        <w:ind w:left="-2" w:right="108"/>
        <w:rPr>
          <w:rFonts w:cs="Arial"/>
          <w:szCs w:val="20"/>
        </w:rPr>
      </w:pPr>
    </w:p>
    <w:p w14:paraId="7ECD7BCE" w14:textId="77777777" w:rsidR="004F005C" w:rsidRPr="00AB0AD6" w:rsidRDefault="004F005C" w:rsidP="004F005C">
      <w:pPr>
        <w:pStyle w:val="Nadpis1"/>
        <w:numPr>
          <w:ilvl w:val="0"/>
          <w:numId w:val="1"/>
        </w:numPr>
      </w:pPr>
      <w:r w:rsidRPr="00AB0AD6">
        <w:t>Požadavky na zpracování nabídek a jejich posouzení a hodnocení</w:t>
      </w:r>
    </w:p>
    <w:p w14:paraId="2C1391DD" w14:textId="77777777" w:rsidR="004F005C" w:rsidRPr="00AB0AD6" w:rsidRDefault="004F005C" w:rsidP="004F005C">
      <w:pPr>
        <w:ind w:left="284" w:right="108"/>
        <w:rPr>
          <w:rFonts w:cs="Arial"/>
          <w:iCs/>
          <w:szCs w:val="20"/>
        </w:rPr>
      </w:pPr>
      <w:r w:rsidRPr="00AB0AD6">
        <w:rPr>
          <w:rFonts w:cs="Arial"/>
          <w:iCs/>
          <w:szCs w:val="20"/>
        </w:rPr>
        <w:t>Zadavatel uvádí, že pro posouzení a hodnocení nabídek je zadavatelem stanoven níže uvedený postup:</w:t>
      </w:r>
    </w:p>
    <w:p w14:paraId="05CF8F19" w14:textId="77777777" w:rsidR="004F005C" w:rsidRPr="00AB0AD6" w:rsidRDefault="004F005C" w:rsidP="004F005C">
      <w:pPr>
        <w:pStyle w:val="Odstavecseseznamem"/>
        <w:numPr>
          <w:ilvl w:val="0"/>
          <w:numId w:val="110"/>
        </w:numPr>
        <w:spacing w:after="200" w:line="360" w:lineRule="auto"/>
        <w:rPr>
          <w:rFonts w:cs="Arial"/>
          <w:bCs/>
          <w:szCs w:val="20"/>
        </w:rPr>
      </w:pPr>
      <w:r w:rsidRPr="00AB0AD6">
        <w:rPr>
          <w:rFonts w:cs="Arial"/>
          <w:bCs/>
          <w:szCs w:val="20"/>
        </w:rPr>
        <w:t>Každý dodavatel může podat pouze 1 nabídku.</w:t>
      </w:r>
    </w:p>
    <w:p w14:paraId="06B17453" w14:textId="77777777" w:rsidR="004F005C" w:rsidRPr="00AB0AD6" w:rsidRDefault="004F005C" w:rsidP="004F005C">
      <w:pPr>
        <w:pStyle w:val="Odstavecseseznamem"/>
        <w:numPr>
          <w:ilvl w:val="0"/>
          <w:numId w:val="110"/>
        </w:numPr>
        <w:spacing w:after="200" w:line="360" w:lineRule="auto"/>
        <w:rPr>
          <w:rFonts w:cs="Arial"/>
          <w:bCs/>
          <w:szCs w:val="20"/>
        </w:rPr>
      </w:pPr>
      <w:r w:rsidRPr="00AB0AD6">
        <w:rPr>
          <w:rFonts w:cs="Arial"/>
          <w:bCs/>
          <w:szCs w:val="20"/>
        </w:rPr>
        <w:t>Každá nabídka doručená zadavateli bude posouzena, zda obsahuje veškeré doklady požadované zadavatelem a vyplývající z této zadávací dokumentaci, a zda dodavatel splňuje podmínky a požadavky stanovené zadavatelem v této zadávací dokumentaci. Zadavatel je oprávněn, nikoliv však povinen, požádat každého účastníka o doplnění příp. chybějících dokladů či požadovat po dodavatelích vysvětlení.</w:t>
      </w:r>
    </w:p>
    <w:p w14:paraId="60C83724" w14:textId="77777777" w:rsidR="004F005C" w:rsidRPr="00AB0AD6" w:rsidRDefault="004F005C" w:rsidP="004F005C">
      <w:pPr>
        <w:pStyle w:val="Odstavecseseznamem"/>
        <w:numPr>
          <w:ilvl w:val="0"/>
          <w:numId w:val="110"/>
        </w:numPr>
        <w:spacing w:after="200" w:line="360" w:lineRule="auto"/>
        <w:rPr>
          <w:rFonts w:cs="Arial"/>
          <w:bCs/>
          <w:szCs w:val="20"/>
        </w:rPr>
      </w:pPr>
      <w:r w:rsidRPr="00AB0AD6">
        <w:rPr>
          <w:rFonts w:cs="Arial"/>
          <w:bCs/>
          <w:szCs w:val="20"/>
        </w:rPr>
        <w:t xml:space="preserve">Účastník, který bude vyhodnocen jako vítězný, bude vyzván k podpisu smlouvy. Zadavatel si před uzavřením smluvního vztahu vyhrazuje právo jednat s vybraným účastníkem o úpravách jeho návrhu smlouvy, k čemuž dotčený účastník poskytuje svou součinnost. </w:t>
      </w:r>
    </w:p>
    <w:p w14:paraId="7BF8599C" w14:textId="77777777" w:rsidR="004F005C" w:rsidRDefault="004F005C" w:rsidP="004F005C">
      <w:pPr>
        <w:pStyle w:val="Odstavecseseznamem"/>
        <w:numPr>
          <w:ilvl w:val="0"/>
          <w:numId w:val="110"/>
        </w:numPr>
        <w:spacing w:after="200" w:line="360" w:lineRule="auto"/>
        <w:rPr>
          <w:rFonts w:cs="Arial"/>
          <w:bCs/>
          <w:szCs w:val="20"/>
        </w:rPr>
      </w:pPr>
      <w:r w:rsidRPr="00AB0AD6">
        <w:rPr>
          <w:rFonts w:cs="Arial"/>
          <w:bCs/>
          <w:szCs w:val="20"/>
        </w:rPr>
        <w:t>Neposkytne-li vybraný účastník dostatečnou součinnost k podpisu smlouvy, a ta nebude z důvodů na jeho straně podepsána do 15 dnů od vyzvání k jejímu podpisu, může zadavatel vyzvat k podpisu smlouvy účastníky, který se v konečném hodnocení umístil na dalším místě v pořadí.</w:t>
      </w:r>
    </w:p>
    <w:p w14:paraId="79C1387D" w14:textId="5C058819" w:rsidR="00DD7A12" w:rsidRPr="00AB0AD6" w:rsidRDefault="00DD7A12" w:rsidP="004F005C">
      <w:pPr>
        <w:pStyle w:val="Odstavecseseznamem"/>
        <w:numPr>
          <w:ilvl w:val="0"/>
          <w:numId w:val="110"/>
        </w:numPr>
        <w:spacing w:after="20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Zadavatel stanovuje podmínku, že nabídková cena uchazeče nesmí přesáhnout předpokládanou hodnotu, tj. částku </w:t>
      </w:r>
      <w:r w:rsidRPr="00231F7C">
        <w:rPr>
          <w:rFonts w:ascii="Tahoma" w:hAnsi="Tahoma" w:cs="Tahoma"/>
          <w:bCs/>
          <w:sz w:val="19"/>
          <w:szCs w:val="19"/>
          <w:u w:val="single"/>
        </w:rPr>
        <w:t>2 999 999</w:t>
      </w:r>
      <w:r w:rsidRPr="00231F7C">
        <w:rPr>
          <w:rFonts w:ascii="Tahoma" w:hAnsi="Tahoma" w:cs="Tahoma"/>
          <w:b/>
          <w:bCs/>
          <w:sz w:val="19"/>
          <w:szCs w:val="19"/>
          <w:u w:val="single"/>
        </w:rPr>
        <w:t xml:space="preserve"> </w:t>
      </w:r>
      <w:r w:rsidRPr="00231F7C">
        <w:rPr>
          <w:rFonts w:ascii="Tahoma" w:hAnsi="Tahoma" w:cs="Tahoma"/>
          <w:bCs/>
          <w:sz w:val="19"/>
          <w:szCs w:val="19"/>
          <w:u w:val="single"/>
        </w:rPr>
        <w:t>Kč bez DPH</w:t>
      </w:r>
      <w:r w:rsidRPr="00DD7A12">
        <w:rPr>
          <w:rFonts w:ascii="Tahoma" w:hAnsi="Tahoma" w:cs="Tahoma"/>
          <w:bCs/>
          <w:sz w:val="19"/>
          <w:szCs w:val="19"/>
        </w:rPr>
        <w:t>.</w:t>
      </w:r>
      <w:r>
        <w:rPr>
          <w:rFonts w:ascii="Tahoma" w:hAnsi="Tahoma" w:cs="Tahoma"/>
          <w:b/>
          <w:bCs/>
          <w:sz w:val="19"/>
          <w:szCs w:val="19"/>
        </w:rPr>
        <w:t xml:space="preserve"> Překročení této maximálně přípustné ceny je důvodem k vyřazení uchazeče.</w:t>
      </w:r>
    </w:p>
    <w:p w14:paraId="0192A758" w14:textId="77777777" w:rsidR="004F005C" w:rsidRDefault="004F005C" w:rsidP="004F005C">
      <w:pPr>
        <w:ind w:left="-2" w:right="108"/>
        <w:rPr>
          <w:rFonts w:cs="Arial"/>
          <w:color w:val="auto"/>
          <w:szCs w:val="20"/>
        </w:rPr>
      </w:pPr>
    </w:p>
    <w:p w14:paraId="722A7D35" w14:textId="77777777" w:rsidR="004F005C" w:rsidRPr="00645B2A" w:rsidRDefault="004F005C" w:rsidP="004F005C">
      <w:pPr>
        <w:pStyle w:val="Nadpis2"/>
      </w:pPr>
      <w:r w:rsidRPr="00645B2A">
        <w:t>Hodnocení nabídek</w:t>
      </w:r>
    </w:p>
    <w:p w14:paraId="63125AD5" w14:textId="510A1CA4" w:rsidR="004F005C" w:rsidRPr="00AB0AD6" w:rsidRDefault="004F005C" w:rsidP="004F005C">
      <w:pPr>
        <w:spacing w:after="160" w:line="360" w:lineRule="auto"/>
        <w:rPr>
          <w:rFonts w:cs="Arial"/>
          <w:color w:val="00000A"/>
          <w:lang w:eastAsia="en-US"/>
        </w:rPr>
      </w:pPr>
      <w:r w:rsidRPr="00AB0AD6">
        <w:rPr>
          <w:rFonts w:cs="Arial"/>
          <w:color w:val="00000A"/>
          <w:lang w:eastAsia="en-US"/>
        </w:rPr>
        <w:t>Hodnotícím kritériem je ekonomická výhodnost nabídky</w:t>
      </w:r>
      <w:r w:rsidR="00231F7C">
        <w:rPr>
          <w:rFonts w:cs="Arial"/>
          <w:color w:val="00000A"/>
          <w:lang w:eastAsia="en-US"/>
        </w:rPr>
        <w:t>, která bude hodnocena podle jediného hodnotícího kritéria, a to nejnižší nabídkové ceny</w:t>
      </w:r>
      <w:r w:rsidRPr="00AB0AD6">
        <w:rPr>
          <w:rFonts w:cs="Arial"/>
          <w:color w:val="00000A"/>
          <w:lang w:eastAsia="en-US"/>
        </w:rPr>
        <w:t xml:space="preserve"> v Kč bez DPH.</w:t>
      </w:r>
    </w:p>
    <w:p w14:paraId="21E1D96B" w14:textId="0BF9A57C" w:rsidR="00231F7C" w:rsidRPr="00AB0AD6" w:rsidRDefault="00231F7C" w:rsidP="004F005C">
      <w:pPr>
        <w:spacing w:after="160" w:line="360" w:lineRule="auto"/>
        <w:rPr>
          <w:rFonts w:cs="Arial"/>
          <w:color w:val="00000A"/>
          <w:lang w:eastAsia="en-US"/>
        </w:rPr>
      </w:pPr>
      <w:r>
        <w:rPr>
          <w:rFonts w:cs="Arial"/>
          <w:color w:val="00000A"/>
          <w:lang w:eastAsia="en-US"/>
        </w:rPr>
        <w:t>Nejvýhodnější nabídkou je nabídka s nejnižší nabídkovou cenou.</w:t>
      </w:r>
    </w:p>
    <w:p w14:paraId="71D1EE09" w14:textId="41090867" w:rsidR="004F005C" w:rsidRPr="00AB0AD6" w:rsidRDefault="00231F7C" w:rsidP="00231F7C">
      <w:pPr>
        <w:spacing w:after="160" w:line="360" w:lineRule="auto"/>
        <w:rPr>
          <w:rFonts w:cs="Arial"/>
          <w:color w:val="00000A"/>
          <w:lang w:eastAsia="en-US"/>
        </w:rPr>
      </w:pPr>
      <w:r>
        <w:rPr>
          <w:rFonts w:cs="Arial"/>
          <w:color w:val="00000A"/>
          <w:lang w:eastAsia="en-US"/>
        </w:rPr>
        <w:t xml:space="preserve">Za vybraného dodavatele bude považován ten, který nabídne nejnižší nabídkovou cenu za předmět plnění veřejné zakázky za současného splnění podmínek této Zadávací dokumentace. </w:t>
      </w:r>
    </w:p>
    <w:p w14:paraId="634F65DD" w14:textId="77777777" w:rsidR="00645B2A" w:rsidRPr="00470A03" w:rsidRDefault="00645B2A" w:rsidP="00645B2A">
      <w:pPr>
        <w:spacing w:after="5"/>
        <w:ind w:left="-2" w:right="108"/>
        <w:rPr>
          <w:rFonts w:cs="Arial"/>
          <w:szCs w:val="20"/>
        </w:rPr>
      </w:pPr>
    </w:p>
    <w:p w14:paraId="7803A812" w14:textId="77777777" w:rsidR="00645B2A" w:rsidRPr="00AB0AD6" w:rsidRDefault="00645B2A" w:rsidP="00AB0AD6">
      <w:pPr>
        <w:pStyle w:val="Nadpis1"/>
        <w:numPr>
          <w:ilvl w:val="0"/>
          <w:numId w:val="1"/>
        </w:numPr>
      </w:pPr>
      <w:r w:rsidRPr="00AB0AD6">
        <w:t>Přílohy</w:t>
      </w:r>
    </w:p>
    <w:p w14:paraId="3F53C41C" w14:textId="77777777" w:rsidR="00931966" w:rsidRDefault="00931966" w:rsidP="00DA15A4">
      <w:pPr>
        <w:ind w:left="240" w:firstLine="0"/>
        <w:rPr>
          <w:b/>
          <w:bCs/>
        </w:rPr>
      </w:pPr>
    </w:p>
    <w:p w14:paraId="0B972C88" w14:textId="77777777" w:rsidR="00DA15A4" w:rsidRDefault="00DA15A4" w:rsidP="00DA15A4">
      <w:pPr>
        <w:ind w:left="240" w:firstLine="0"/>
        <w:rPr>
          <w:b/>
          <w:bCs/>
        </w:rPr>
      </w:pPr>
      <w:r w:rsidRPr="00DA15A4">
        <w:rPr>
          <w:b/>
          <w:bCs/>
        </w:rPr>
        <w:t xml:space="preserve">Příloha </w:t>
      </w:r>
      <w:r w:rsidR="006F094B">
        <w:rPr>
          <w:b/>
          <w:bCs/>
        </w:rPr>
        <w:t xml:space="preserve">ZD </w:t>
      </w:r>
      <w:r w:rsidRPr="00DA15A4">
        <w:rPr>
          <w:b/>
          <w:bCs/>
        </w:rPr>
        <w:t>číslo 1. – Technická specifikace</w:t>
      </w:r>
    </w:p>
    <w:p w14:paraId="41942663" w14:textId="77777777" w:rsidR="009531E7" w:rsidRPr="00DA15A4" w:rsidRDefault="009531E7" w:rsidP="009531E7">
      <w:pPr>
        <w:ind w:left="240" w:firstLine="0"/>
        <w:rPr>
          <w:b/>
          <w:bCs/>
        </w:rPr>
      </w:pPr>
      <w:r w:rsidRPr="00DA15A4">
        <w:rPr>
          <w:b/>
          <w:bCs/>
        </w:rPr>
        <w:t xml:space="preserve">Příloha </w:t>
      </w:r>
      <w:r>
        <w:rPr>
          <w:b/>
          <w:bCs/>
        </w:rPr>
        <w:t xml:space="preserve">ZD </w:t>
      </w:r>
      <w:r w:rsidRPr="00DA15A4">
        <w:rPr>
          <w:b/>
          <w:bCs/>
        </w:rPr>
        <w:t xml:space="preserve">číslo </w:t>
      </w:r>
      <w:r>
        <w:rPr>
          <w:b/>
          <w:bCs/>
        </w:rPr>
        <w:t>2</w:t>
      </w:r>
      <w:r w:rsidRPr="00DA15A4">
        <w:rPr>
          <w:b/>
          <w:bCs/>
        </w:rPr>
        <w:t xml:space="preserve">. – </w:t>
      </w:r>
      <w:r w:rsidRPr="009531E7">
        <w:rPr>
          <w:b/>
          <w:bCs/>
        </w:rPr>
        <w:t>Vzor krycího listu nabídky</w:t>
      </w:r>
    </w:p>
    <w:p w14:paraId="6B917AA8" w14:textId="77777777" w:rsidR="003F7435" w:rsidRPr="00DA15A4" w:rsidRDefault="003F7435" w:rsidP="003F7435">
      <w:pPr>
        <w:ind w:left="240" w:firstLine="0"/>
        <w:rPr>
          <w:b/>
          <w:bCs/>
        </w:rPr>
      </w:pPr>
      <w:r w:rsidRPr="00DA15A4">
        <w:rPr>
          <w:b/>
          <w:bCs/>
        </w:rPr>
        <w:t xml:space="preserve">Příloha </w:t>
      </w:r>
      <w:r>
        <w:rPr>
          <w:b/>
          <w:bCs/>
        </w:rPr>
        <w:t xml:space="preserve">ZD </w:t>
      </w:r>
      <w:r w:rsidRPr="00DA15A4">
        <w:rPr>
          <w:b/>
          <w:bCs/>
        </w:rPr>
        <w:t xml:space="preserve">číslo </w:t>
      </w:r>
      <w:r>
        <w:rPr>
          <w:b/>
          <w:bCs/>
        </w:rPr>
        <w:t>3</w:t>
      </w:r>
      <w:r w:rsidRPr="00DA15A4">
        <w:rPr>
          <w:b/>
          <w:bCs/>
        </w:rPr>
        <w:t xml:space="preserve">. – </w:t>
      </w:r>
      <w:r w:rsidRPr="003F7435">
        <w:rPr>
          <w:b/>
          <w:bCs/>
        </w:rPr>
        <w:t>Vzor čestného prohlášení o splnění technické kvalifikace</w:t>
      </w:r>
    </w:p>
    <w:p w14:paraId="471B5EF0" w14:textId="77777777" w:rsidR="003F7435" w:rsidRPr="00DA15A4" w:rsidRDefault="003F7435" w:rsidP="003F7435">
      <w:pPr>
        <w:ind w:left="240" w:firstLine="0"/>
        <w:rPr>
          <w:b/>
          <w:bCs/>
        </w:rPr>
      </w:pPr>
      <w:r w:rsidRPr="00DA15A4">
        <w:rPr>
          <w:b/>
          <w:bCs/>
        </w:rPr>
        <w:t xml:space="preserve">Příloha </w:t>
      </w:r>
      <w:r>
        <w:rPr>
          <w:b/>
          <w:bCs/>
        </w:rPr>
        <w:t xml:space="preserve">ZD </w:t>
      </w:r>
      <w:r w:rsidRPr="00DA15A4">
        <w:rPr>
          <w:b/>
          <w:bCs/>
        </w:rPr>
        <w:t xml:space="preserve">číslo </w:t>
      </w:r>
      <w:r>
        <w:rPr>
          <w:b/>
          <w:bCs/>
        </w:rPr>
        <w:t>4</w:t>
      </w:r>
      <w:r w:rsidRPr="00DA15A4">
        <w:rPr>
          <w:b/>
          <w:bCs/>
        </w:rPr>
        <w:t xml:space="preserve">. – </w:t>
      </w:r>
      <w:r w:rsidRPr="003F7435">
        <w:rPr>
          <w:b/>
          <w:bCs/>
        </w:rPr>
        <w:t>Seznam poddodavatelů nad 500 tis. Kč</w:t>
      </w:r>
    </w:p>
    <w:p w14:paraId="00160A36" w14:textId="77777777" w:rsidR="009531E7" w:rsidRPr="00DA15A4" w:rsidRDefault="000D7007" w:rsidP="00DA15A4">
      <w:pPr>
        <w:ind w:left="240" w:firstLine="0"/>
        <w:rPr>
          <w:b/>
          <w:bCs/>
        </w:rPr>
      </w:pPr>
      <w:r w:rsidRPr="00DA15A4">
        <w:rPr>
          <w:b/>
          <w:bCs/>
        </w:rPr>
        <w:t xml:space="preserve">Příloha </w:t>
      </w:r>
      <w:r>
        <w:rPr>
          <w:b/>
          <w:bCs/>
        </w:rPr>
        <w:t xml:space="preserve">ZD </w:t>
      </w:r>
      <w:r w:rsidRPr="00DA15A4">
        <w:rPr>
          <w:b/>
          <w:bCs/>
        </w:rPr>
        <w:t xml:space="preserve">číslo </w:t>
      </w:r>
      <w:r>
        <w:rPr>
          <w:b/>
          <w:bCs/>
        </w:rPr>
        <w:t>5</w:t>
      </w:r>
      <w:r w:rsidRPr="00DA15A4">
        <w:rPr>
          <w:b/>
          <w:bCs/>
        </w:rPr>
        <w:t xml:space="preserve">. – </w:t>
      </w:r>
      <w:r w:rsidRPr="000D7007">
        <w:rPr>
          <w:b/>
          <w:bCs/>
        </w:rPr>
        <w:t>Prohlášení o mlčenlivosti</w:t>
      </w:r>
    </w:p>
    <w:sectPr w:rsidR="009531E7" w:rsidRPr="00DA15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45" w:right="1270" w:bottom="1416" w:left="1277" w:header="283" w:footer="283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A2FBDF" w16cid:durableId="286A0747"/>
  <w16cid:commentId w16cid:paraId="3AADC848" w16cid:durableId="286A0748"/>
  <w16cid:commentId w16cid:paraId="37E95357" w16cid:durableId="286A07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C7B95" w14:textId="77777777" w:rsidR="006C0A33" w:rsidRDefault="006C0A33">
      <w:pPr>
        <w:spacing w:after="0" w:line="240" w:lineRule="auto"/>
      </w:pPr>
      <w:r>
        <w:separator/>
      </w:r>
    </w:p>
  </w:endnote>
  <w:endnote w:type="continuationSeparator" w:id="0">
    <w:p w14:paraId="120239CE" w14:textId="77777777" w:rsidR="006C0A33" w:rsidRDefault="006C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74D9D" w14:textId="77777777" w:rsidR="00BB1A63" w:rsidRDefault="00BB1A63">
    <w:pPr>
      <w:tabs>
        <w:tab w:val="center" w:pos="4661"/>
        <w:tab w:val="right" w:pos="9360"/>
      </w:tabs>
      <w:spacing w:after="0" w:line="259" w:lineRule="auto"/>
      <w:ind w:left="0" w:firstLine="0"/>
      <w:jc w:val="left"/>
    </w:pPr>
    <w:r>
      <w:rPr>
        <w:color w:val="6E6E60"/>
        <w:sz w:val="18"/>
      </w:rPr>
      <w:t>www.nukib.cz</w:t>
    </w:r>
    <w:r>
      <w:rPr>
        <w:color w:val="585857"/>
      </w:rPr>
      <w:t xml:space="preserve"> </w:t>
    </w:r>
    <w:r>
      <w:rPr>
        <w:color w:val="585857"/>
      </w:rPr>
      <w:tab/>
    </w:r>
    <w:r>
      <w:rPr>
        <w:color w:val="6E6E60"/>
      </w:rPr>
      <w:t>TLP:</w:t>
    </w:r>
    <w:r>
      <w:rPr>
        <w:color w:val="FF0000"/>
      </w:rPr>
      <w:t xml:space="preserve"> </w:t>
    </w:r>
    <w:r>
      <w:rPr>
        <w:color w:val="FFFFFF"/>
        <w:shd w:val="clear" w:color="auto" w:fill="000000"/>
      </w:rPr>
      <w:t>WHITE</w:t>
    </w:r>
    <w:r>
      <w:rPr>
        <w:color w:val="585857"/>
      </w:rPr>
      <w:t xml:space="preserve"> </w:t>
    </w:r>
    <w:r>
      <w:rPr>
        <w:color w:val="585857"/>
      </w:rPr>
      <w:tab/>
    </w:r>
    <w:r>
      <w:rPr>
        <w:color w:val="6E6E60"/>
        <w:sz w:val="18"/>
      </w:rPr>
      <w:t xml:space="preserve">strana </w:t>
    </w:r>
    <w:r>
      <w:rPr>
        <w:sz w:val="24"/>
      </w:rPr>
      <w:fldChar w:fldCharType="begin"/>
    </w:r>
    <w:r>
      <w:instrText xml:space="preserve"> PAGE   \* MERGEFORMAT </w:instrText>
    </w:r>
    <w:r>
      <w:rPr>
        <w:sz w:val="24"/>
      </w:rPr>
      <w:fldChar w:fldCharType="separate"/>
    </w:r>
    <w:r>
      <w:rPr>
        <w:color w:val="6E6E60"/>
        <w:sz w:val="18"/>
      </w:rPr>
      <w:t>10</w:t>
    </w:r>
    <w:r>
      <w:rPr>
        <w:color w:val="6E6E60"/>
        <w:sz w:val="18"/>
      </w:rPr>
      <w:fldChar w:fldCharType="end"/>
    </w:r>
    <w:r>
      <w:rPr>
        <w:color w:val="6E6E60"/>
        <w:sz w:val="18"/>
      </w:rPr>
      <w:t xml:space="preserve"> z </w:t>
    </w:r>
    <w:r w:rsidR="00252524">
      <w:fldChar w:fldCharType="begin"/>
    </w:r>
    <w:r w:rsidR="00252524">
      <w:instrText xml:space="preserve"> NUMPAGES   \* MERGEFORMAT </w:instrText>
    </w:r>
    <w:r w:rsidR="00252524">
      <w:fldChar w:fldCharType="separate"/>
    </w:r>
    <w:r>
      <w:rPr>
        <w:color w:val="6E6E60"/>
        <w:sz w:val="18"/>
      </w:rPr>
      <w:t>28</w:t>
    </w:r>
    <w:r w:rsidR="00252524">
      <w:rPr>
        <w:color w:val="6E6E60"/>
        <w:sz w:val="18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8253669"/>
      <w:docPartObj>
        <w:docPartGallery w:val="Page Numbers (Top of Page)"/>
        <w:docPartUnique/>
      </w:docPartObj>
    </w:sdtPr>
    <w:sdtEndPr/>
    <w:sdtContent>
      <w:p w14:paraId="27EAE6B8" w14:textId="77777777" w:rsidR="00BB1A63" w:rsidRDefault="00BB1A63" w:rsidP="00810CFD">
        <w:pPr>
          <w:pStyle w:val="Zpat"/>
          <w:jc w:val="center"/>
        </w:pPr>
        <w:r>
          <w:t>_________________________________________________________________________________</w:t>
        </w:r>
      </w:p>
      <w:p w14:paraId="79A1EB18" w14:textId="77777777" w:rsidR="00BB1A63" w:rsidRDefault="00BB1A63" w:rsidP="00810CFD">
        <w:pPr>
          <w:pStyle w:val="Zpat"/>
          <w:jc w:val="center"/>
        </w:pPr>
        <w:r w:rsidRPr="00AB1356">
          <w:rPr>
            <w:rFonts w:asciiTheme="majorHAnsi" w:hAnsiTheme="majorHAnsi"/>
            <w:szCs w:val="20"/>
          </w:rPr>
          <w:t xml:space="preserve">Stránka </w:t>
        </w:r>
        <w:r w:rsidRPr="00AB1356">
          <w:rPr>
            <w:rFonts w:asciiTheme="majorHAnsi" w:hAnsiTheme="majorHAnsi"/>
            <w:b/>
            <w:bCs/>
            <w:szCs w:val="20"/>
          </w:rPr>
          <w:fldChar w:fldCharType="begin"/>
        </w:r>
        <w:r w:rsidRPr="00AB1356">
          <w:rPr>
            <w:rFonts w:asciiTheme="majorHAnsi" w:hAnsiTheme="majorHAnsi"/>
            <w:b/>
            <w:bCs/>
            <w:szCs w:val="20"/>
          </w:rPr>
          <w:instrText>PAGE</w:instrText>
        </w:r>
        <w:r w:rsidRPr="00AB1356">
          <w:rPr>
            <w:rFonts w:asciiTheme="majorHAnsi" w:hAnsiTheme="majorHAnsi"/>
            <w:b/>
            <w:bCs/>
            <w:szCs w:val="20"/>
          </w:rPr>
          <w:fldChar w:fldCharType="separate"/>
        </w:r>
        <w:r w:rsidR="00252524">
          <w:rPr>
            <w:rFonts w:asciiTheme="majorHAnsi" w:hAnsiTheme="majorHAnsi"/>
            <w:b/>
            <w:bCs/>
            <w:noProof/>
            <w:szCs w:val="20"/>
          </w:rPr>
          <w:t>1</w:t>
        </w:r>
        <w:r w:rsidRPr="00AB1356">
          <w:rPr>
            <w:rFonts w:asciiTheme="majorHAnsi" w:hAnsiTheme="majorHAnsi"/>
            <w:b/>
            <w:bCs/>
            <w:szCs w:val="20"/>
          </w:rPr>
          <w:fldChar w:fldCharType="end"/>
        </w:r>
        <w:r w:rsidRPr="00AB1356">
          <w:rPr>
            <w:rFonts w:asciiTheme="majorHAnsi" w:hAnsiTheme="majorHAnsi"/>
            <w:szCs w:val="20"/>
          </w:rPr>
          <w:t xml:space="preserve"> z </w:t>
        </w:r>
        <w:r w:rsidRPr="00AB1356">
          <w:rPr>
            <w:rFonts w:asciiTheme="majorHAnsi" w:hAnsiTheme="majorHAnsi"/>
            <w:b/>
            <w:bCs/>
            <w:szCs w:val="20"/>
          </w:rPr>
          <w:fldChar w:fldCharType="begin"/>
        </w:r>
        <w:r w:rsidRPr="00AB1356">
          <w:rPr>
            <w:rFonts w:asciiTheme="majorHAnsi" w:hAnsiTheme="majorHAnsi"/>
            <w:b/>
            <w:bCs/>
            <w:szCs w:val="20"/>
          </w:rPr>
          <w:instrText>NUMPAGES</w:instrText>
        </w:r>
        <w:r w:rsidRPr="00AB1356">
          <w:rPr>
            <w:rFonts w:asciiTheme="majorHAnsi" w:hAnsiTheme="majorHAnsi"/>
            <w:b/>
            <w:bCs/>
            <w:szCs w:val="20"/>
          </w:rPr>
          <w:fldChar w:fldCharType="separate"/>
        </w:r>
        <w:r w:rsidR="00252524">
          <w:rPr>
            <w:rFonts w:asciiTheme="majorHAnsi" w:hAnsiTheme="majorHAnsi"/>
            <w:b/>
            <w:bCs/>
            <w:noProof/>
            <w:szCs w:val="20"/>
          </w:rPr>
          <w:t>15</w:t>
        </w:r>
        <w:r w:rsidRPr="00AB1356">
          <w:rPr>
            <w:rFonts w:asciiTheme="majorHAnsi" w:hAnsiTheme="majorHAnsi"/>
            <w:b/>
            <w:bCs/>
            <w:szCs w:val="20"/>
          </w:rPr>
          <w:fldChar w:fldCharType="end"/>
        </w:r>
      </w:p>
    </w:sdtContent>
  </w:sdt>
  <w:p w14:paraId="53C4F825" w14:textId="77777777" w:rsidR="00BB1A63" w:rsidRPr="009E2204" w:rsidRDefault="00BB1A63" w:rsidP="00810CFD">
    <w:pPr>
      <w:pStyle w:val="Zpat"/>
    </w:pPr>
  </w:p>
  <w:p w14:paraId="46708A2B" w14:textId="77777777" w:rsidR="00BB1A63" w:rsidRDefault="00BB1A6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5C4A5" w14:textId="77777777" w:rsidR="00BB1A63" w:rsidRDefault="00BB1A63">
    <w:pPr>
      <w:tabs>
        <w:tab w:val="center" w:pos="4661"/>
        <w:tab w:val="right" w:pos="9360"/>
      </w:tabs>
      <w:spacing w:after="0" w:line="259" w:lineRule="auto"/>
      <w:ind w:left="0" w:firstLine="0"/>
      <w:jc w:val="left"/>
    </w:pPr>
    <w:r>
      <w:rPr>
        <w:color w:val="6E6E60"/>
        <w:sz w:val="18"/>
      </w:rPr>
      <w:t>www.nukib.cz</w:t>
    </w:r>
    <w:r>
      <w:rPr>
        <w:color w:val="585857"/>
      </w:rPr>
      <w:t xml:space="preserve"> </w:t>
    </w:r>
    <w:r>
      <w:rPr>
        <w:color w:val="585857"/>
      </w:rPr>
      <w:tab/>
    </w:r>
    <w:r>
      <w:rPr>
        <w:color w:val="6E6E60"/>
      </w:rPr>
      <w:t>TLP:</w:t>
    </w:r>
    <w:r>
      <w:rPr>
        <w:color w:val="FF0000"/>
      </w:rPr>
      <w:t xml:space="preserve"> </w:t>
    </w:r>
    <w:r>
      <w:rPr>
        <w:color w:val="FFFFFF"/>
        <w:shd w:val="clear" w:color="auto" w:fill="000000"/>
      </w:rPr>
      <w:t>WHITE</w:t>
    </w:r>
    <w:r>
      <w:rPr>
        <w:color w:val="585857"/>
      </w:rPr>
      <w:t xml:space="preserve"> </w:t>
    </w:r>
    <w:r>
      <w:rPr>
        <w:color w:val="585857"/>
      </w:rPr>
      <w:tab/>
    </w:r>
    <w:r>
      <w:rPr>
        <w:color w:val="6E6E60"/>
        <w:sz w:val="18"/>
      </w:rPr>
      <w:t xml:space="preserve">strana </w:t>
    </w:r>
    <w:r>
      <w:rPr>
        <w:sz w:val="24"/>
      </w:rPr>
      <w:fldChar w:fldCharType="begin"/>
    </w:r>
    <w:r>
      <w:instrText xml:space="preserve"> PAGE   \* MERGEFORMAT </w:instrText>
    </w:r>
    <w:r>
      <w:rPr>
        <w:sz w:val="24"/>
      </w:rPr>
      <w:fldChar w:fldCharType="separate"/>
    </w:r>
    <w:r>
      <w:rPr>
        <w:color w:val="6E6E60"/>
        <w:sz w:val="18"/>
      </w:rPr>
      <w:t>10</w:t>
    </w:r>
    <w:r>
      <w:rPr>
        <w:color w:val="6E6E60"/>
        <w:sz w:val="18"/>
      </w:rPr>
      <w:fldChar w:fldCharType="end"/>
    </w:r>
    <w:r>
      <w:rPr>
        <w:color w:val="6E6E60"/>
        <w:sz w:val="18"/>
      </w:rPr>
      <w:t xml:space="preserve"> z </w:t>
    </w:r>
    <w:r w:rsidR="00252524">
      <w:fldChar w:fldCharType="begin"/>
    </w:r>
    <w:r w:rsidR="00252524">
      <w:instrText xml:space="preserve"> NUMPAGES   \* MERGEFORMAT </w:instrText>
    </w:r>
    <w:r w:rsidR="00252524">
      <w:fldChar w:fldCharType="separate"/>
    </w:r>
    <w:r>
      <w:rPr>
        <w:color w:val="6E6E60"/>
        <w:sz w:val="18"/>
      </w:rPr>
      <w:t>28</w:t>
    </w:r>
    <w:r w:rsidR="00252524">
      <w:rPr>
        <w:color w:val="6E6E60"/>
        <w:sz w:val="18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C1A8D" w14:textId="77777777" w:rsidR="006C0A33" w:rsidRDefault="006C0A33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61580E8F" w14:textId="77777777" w:rsidR="006C0A33" w:rsidRDefault="006C0A33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74E7A" w14:textId="77777777" w:rsidR="00BB1A63" w:rsidRDefault="00BB1A63">
    <w:pPr>
      <w:spacing w:after="804" w:line="259" w:lineRule="auto"/>
      <w:ind w:left="0" w:right="42" w:firstLine="0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0" wp14:anchorId="4C3D0422" wp14:editId="5BD479F8">
          <wp:simplePos x="0" y="0"/>
          <wp:positionH relativeFrom="page">
            <wp:posOffset>4366895</wp:posOffset>
          </wp:positionH>
          <wp:positionV relativeFrom="page">
            <wp:posOffset>410210</wp:posOffset>
          </wp:positionV>
          <wp:extent cx="2382901" cy="586740"/>
          <wp:effectExtent l="0" t="0" r="0" b="0"/>
          <wp:wrapSquare wrapText="bothSides"/>
          <wp:docPr id="7" name="Picture 4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2" name="Picture 48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2901" cy="586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1581556" wp14:editId="2B37297C">
              <wp:simplePos x="0" y="0"/>
              <wp:positionH relativeFrom="page">
                <wp:posOffset>810260</wp:posOffset>
              </wp:positionH>
              <wp:positionV relativeFrom="page">
                <wp:posOffset>396240</wp:posOffset>
              </wp:positionV>
              <wp:extent cx="1607820" cy="579120"/>
              <wp:effectExtent l="0" t="0" r="0" b="0"/>
              <wp:wrapSquare wrapText="bothSides"/>
              <wp:docPr id="33950" name="Group 339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7820" cy="579120"/>
                        <a:chOff x="0" y="0"/>
                        <a:chExt cx="1607820" cy="579120"/>
                      </a:xfrm>
                    </wpg:grpSpPr>
                    <wps:wsp>
                      <wps:cNvPr id="33952" name="Rectangle 33952"/>
                      <wps:cNvSpPr/>
                      <wps:spPr>
                        <a:xfrm>
                          <a:off x="1081278" y="0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DD66515" w14:textId="77777777" w:rsidR="00BB1A63" w:rsidRDefault="00BB1A6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951" name="Picture 3395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75565"/>
                          <a:ext cx="1607820" cy="5035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1581556" id="Group 33950" o:spid="_x0000_s1026" style="position:absolute;left:0;text-align:left;margin-left:63.8pt;margin-top:31.2pt;width:126.6pt;height:45.6pt;z-index:251664384;mso-position-horizontal-relative:page;mso-position-vertical-relative:page" coordsize="16078,57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">
              <v:rect id="Rectangle 33952" o:spid="_x0000_s1027" style="position:absolute;left:10812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Qn5McA&#10;AADeAAAADwAAAGRycy9kb3ducmV2LnhtbESPQWvCQBSE7wX/w/KE3upGpWJSVxGtJMeqBdvbI/ua&#10;BLNvQ3Y1qb/eLQg9DjPzDbNY9aYWV2pdZVnBeBSBIM6trrhQ8HncvcxBOI+ssbZMCn7JwWo5eFpg&#10;om3He7oefCEChF2CCkrvm0RKl5dk0I1sQxy8H9sa9EG2hdQtdgFuajmJopk0WHFYKLGhTUn5+XAx&#10;CtJ5s/7K7K0r6vfv9PRxirfH2Cv1POzXbyA89f4//GhnWsF0Gr9O4O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0J+THAAAA3gAAAA8AAAAAAAAAAAAAAAAAmAIAAGRy&#10;cy9kb3ducmV2LnhtbFBLBQYAAAAABAAEAPUAAACMAwAAAAA=&#10;" filled="f" stroked="f">
                <v:textbox inset="0,0,0,0">
                  <w:txbxContent>
                    <w:p w14:paraId="5DD66515" w14:textId="77777777" w:rsidR="00BB1A63" w:rsidRDefault="00BB1A6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3951" o:spid="_x0000_s1028" type="#_x0000_t75" style="position:absolute;top:755;width:16078;height:5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ZqmbFAAAA3gAAAA8AAABkcnMvZG93bnJldi54bWxEj0FrwkAUhO8F/8PyBG91Y6XFRlcRoaBQ&#10;oTH2/sg+k2D2bdhdk/TfdwXB4zAz3zCrzWAa0ZHztWUFs2kCgriwuuZSwTn/el2A8AFZY2OZFPyR&#10;h8169LLCVNueM+pOoRQRwj5FBVUIbSqlLyoy6Ke2JY7exTqDIUpXSu2wj3DTyLck+ZAGa44LFba0&#10;q6i4nm5GQfYr+0Nx7n58lh/Dpe/yb7fIlZqMh+0SRKAhPMOP9l4rmM8/32dwvxOvgFz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7mapmxQAAAN4AAAAPAAAAAAAAAAAAAAAA&#10;AJ8CAABkcnMvZG93bnJldi54bWxQSwUGAAAAAAQABAD3AAAAkQMAAAAA&#10;">
                <v:imagedata r:id="rId3" o:title=""/>
              </v:shape>
              <w10:wrap type="square" anchorx="page" anchory="page"/>
            </v:group>
          </w:pict>
        </mc:Fallback>
      </mc:AlternateContent>
    </w:r>
    <w:r>
      <w:rPr>
        <w:color w:val="6E6E60"/>
      </w:rPr>
      <w:t>TLP:</w:t>
    </w:r>
    <w:r>
      <w:rPr>
        <w:color w:val="FF0000"/>
      </w:rPr>
      <w:t xml:space="preserve"> </w:t>
    </w:r>
    <w:r>
      <w:rPr>
        <w:color w:val="FFFFFF"/>
        <w:shd w:val="clear" w:color="auto" w:fill="000000"/>
      </w:rPr>
      <w:t>WHITE</w:t>
    </w:r>
    <w:r>
      <w:rPr>
        <w:color w:val="7F7F7F"/>
      </w:rPr>
      <w:t xml:space="preserve"> </w:t>
    </w:r>
  </w:p>
  <w:p w14:paraId="70BA5996" w14:textId="77777777" w:rsidR="00BB1A63" w:rsidRDefault="00BB1A63">
    <w:pPr>
      <w:spacing w:after="0" w:line="259" w:lineRule="auto"/>
      <w:ind w:left="2638" w:right="7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166D3" w14:textId="77777777" w:rsidR="00BB1A63" w:rsidRDefault="00BB1A63">
    <w:pPr>
      <w:pStyle w:val="Zhlav"/>
    </w:pPr>
    <w:r>
      <w:rPr>
        <w:noProof/>
      </w:rPr>
      <w:drawing>
        <wp:inline distT="0" distB="0" distL="0" distR="0" wp14:anchorId="7E3F3816" wp14:editId="5A57989E">
          <wp:extent cx="5333333" cy="828571"/>
          <wp:effectExtent l="0" t="0" r="1270" b="0"/>
          <wp:docPr id="1" name="Obrázek 1" descr="Obsah obrázku text, podepsat, exteriér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odepsat, exteriér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3333" cy="828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_________________________________________________________________________________</w:t>
    </w:r>
  </w:p>
  <w:p w14:paraId="6BE28969" w14:textId="77777777" w:rsidR="00BB1A63" w:rsidRDefault="00BB1A6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C379A" w14:textId="77777777" w:rsidR="00BB1A63" w:rsidRDefault="00BB1A63">
    <w:pPr>
      <w:spacing w:after="804" w:line="259" w:lineRule="auto"/>
      <w:ind w:left="0" w:right="42" w:firstLine="0"/>
      <w:jc w:val="center"/>
    </w:pPr>
    <w:r>
      <w:rPr>
        <w:noProof/>
      </w:rPr>
      <w:drawing>
        <wp:anchor distT="0" distB="0" distL="114300" distR="114300" simplePos="0" relativeHeight="251667456" behindDoc="0" locked="0" layoutInCell="1" allowOverlap="0" wp14:anchorId="6D86C7ED" wp14:editId="66B0C9D4">
          <wp:simplePos x="0" y="0"/>
          <wp:positionH relativeFrom="page">
            <wp:posOffset>4366895</wp:posOffset>
          </wp:positionH>
          <wp:positionV relativeFrom="page">
            <wp:posOffset>410210</wp:posOffset>
          </wp:positionV>
          <wp:extent cx="2382901" cy="586740"/>
          <wp:effectExtent l="0" t="0" r="0" b="0"/>
          <wp:wrapSquare wrapText="bothSides"/>
          <wp:docPr id="9" name="Picture 4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2" name="Picture 48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2901" cy="586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73BB83D" wp14:editId="3917B70E">
              <wp:simplePos x="0" y="0"/>
              <wp:positionH relativeFrom="page">
                <wp:posOffset>810260</wp:posOffset>
              </wp:positionH>
              <wp:positionV relativeFrom="page">
                <wp:posOffset>396240</wp:posOffset>
              </wp:positionV>
              <wp:extent cx="1607820" cy="579120"/>
              <wp:effectExtent l="0" t="0" r="0" b="0"/>
              <wp:wrapSquare wrapText="bothSides"/>
              <wp:docPr id="33878" name="Group 338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7820" cy="579120"/>
                        <a:chOff x="0" y="0"/>
                        <a:chExt cx="1607820" cy="579120"/>
                      </a:xfrm>
                    </wpg:grpSpPr>
                    <wps:wsp>
                      <wps:cNvPr id="33880" name="Rectangle 33880"/>
                      <wps:cNvSpPr/>
                      <wps:spPr>
                        <a:xfrm>
                          <a:off x="1081278" y="0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B705DC" w14:textId="77777777" w:rsidR="00BB1A63" w:rsidRDefault="00BB1A6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879" name="Picture 338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75565"/>
                          <a:ext cx="1607820" cy="5035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3BB83D" id="Group 33878" o:spid="_x0000_s1029" style="position:absolute;left:0;text-align:left;margin-left:63.8pt;margin-top:31.2pt;width:126.6pt;height:45.6pt;z-index:251668480;mso-position-horizontal-relative:page;mso-position-vertical-relative:page" coordsize="16078,57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">
              <v:rect id="Rectangle 33880" o:spid="_x0000_s1030" style="position:absolute;left:10812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s/0sUA&#10;AADeAAAADwAAAGRycy9kb3ducmV2LnhtbESPy4rCMBSG98K8QzgDs9NUBWmrUUQddOkNnNkdmmNb&#10;bE5Kk7Edn94sBJc//41vtuhMJe7UuNKyguEgAkGcWV1yruB8+u7HIJxH1lhZJgX/5GAx/+jNMNW2&#10;5QPdjz4XYYRdigoK7+tUSpcVZNANbE0cvKttDPogm1zqBtswbio5iqKJNFhyeCiwplVB2e34ZxRs&#10;43r5s7OPNq82v9vL/pKsT4lX6uuzW05BeOr8O/xq77SC8TiOA0DACSg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z/SxQAAAN4AAAAPAAAAAAAAAAAAAAAAAJgCAABkcnMv&#10;ZG93bnJldi54bWxQSwUGAAAAAAQABAD1AAAAigMAAAAA&#10;" filled="f" stroked="f">
                <v:textbox inset="0,0,0,0">
                  <w:txbxContent>
                    <w:p w14:paraId="22B705DC" w14:textId="77777777" w:rsidR="00BB1A63" w:rsidRDefault="00BB1A6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3879" o:spid="_x0000_s1031" type="#_x0000_t75" style="position:absolute;top:755;width:16078;height:5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79Z3FAAAA3gAAAA8AAABkcnMvZG93bnJldi54bWxEj0FrwkAUhO8F/8PyhN7qpgptjK5SCkIL&#10;FRqj90f2mYRm34bdbRL/vSsIHoeZ+YZZb0fTip6cbywreJ0lIIhLqxuuFByL3UsKwgdkja1lUnAh&#10;D9vN5GmNmbYD59QfQiUihH2GCuoQukxKX9Zk0M9sRxy9s3UGQ5SuktrhEOGmlfMkeZMGG44LNXb0&#10;WVP5d/g3CvKTHL7LY//r82IfzkNf/Li0UOp5On6sQAQawyN8b39pBYtF+r6E2514BeTm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4u/WdxQAAAN4AAAAPAAAAAAAAAAAAAAAA&#10;AJ8CAABkcnMvZG93bnJldi54bWxQSwUGAAAAAAQABAD3AAAAkQMAAAAA&#10;">
                <v:imagedata r:id="rId3" o:title=""/>
              </v:shape>
              <w10:wrap type="square" anchorx="page" anchory="page"/>
            </v:group>
          </w:pict>
        </mc:Fallback>
      </mc:AlternateContent>
    </w:r>
    <w:r>
      <w:rPr>
        <w:color w:val="6E6E60"/>
      </w:rPr>
      <w:t>TLP:</w:t>
    </w:r>
    <w:r>
      <w:rPr>
        <w:color w:val="FF0000"/>
      </w:rPr>
      <w:t xml:space="preserve"> </w:t>
    </w:r>
    <w:r>
      <w:rPr>
        <w:color w:val="FFFFFF"/>
        <w:shd w:val="clear" w:color="auto" w:fill="000000"/>
      </w:rPr>
      <w:t>WHITE</w:t>
    </w:r>
    <w:r>
      <w:rPr>
        <w:color w:val="7F7F7F"/>
      </w:rPr>
      <w:t xml:space="preserve"> </w:t>
    </w:r>
  </w:p>
  <w:p w14:paraId="71DDD0E1" w14:textId="77777777" w:rsidR="00BB1A63" w:rsidRDefault="00BB1A63">
    <w:pPr>
      <w:spacing w:after="0" w:line="259" w:lineRule="auto"/>
      <w:ind w:left="2638" w:right="7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697B8D"/>
    <w:multiLevelType w:val="hybridMultilevel"/>
    <w:tmpl w:val="81980BD4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50A46"/>
    <w:multiLevelType w:val="hybridMultilevel"/>
    <w:tmpl w:val="C562EBCC"/>
    <w:lvl w:ilvl="0" w:tplc="85E043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07765D57"/>
    <w:multiLevelType w:val="hybridMultilevel"/>
    <w:tmpl w:val="23B2B5A8"/>
    <w:lvl w:ilvl="0" w:tplc="8EACCF06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C034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38E510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E47280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B4323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40803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45F3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C85C1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8419C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B9425C"/>
    <w:multiLevelType w:val="hybridMultilevel"/>
    <w:tmpl w:val="2990E268"/>
    <w:lvl w:ilvl="0" w:tplc="040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09DE2BA3"/>
    <w:multiLevelType w:val="hybridMultilevel"/>
    <w:tmpl w:val="A8180EDA"/>
    <w:lvl w:ilvl="0" w:tplc="2A78B6A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9E305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D2E21C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FA3378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FC2A8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08D68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02D37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389BA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768E2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FD5A6B"/>
    <w:multiLevelType w:val="hybridMultilevel"/>
    <w:tmpl w:val="C8005B04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E5B0F"/>
    <w:multiLevelType w:val="hybridMultilevel"/>
    <w:tmpl w:val="1632DCB4"/>
    <w:lvl w:ilvl="0" w:tplc="04050017">
      <w:start w:val="1"/>
      <w:numFmt w:val="lowerLetter"/>
      <w:lvlText w:val="%1)"/>
      <w:lvlJc w:val="left"/>
      <w:pPr>
        <w:ind w:left="708" w:hanging="360"/>
      </w:pPr>
    </w:lvl>
    <w:lvl w:ilvl="1" w:tplc="04050019" w:tentative="1">
      <w:start w:val="1"/>
      <w:numFmt w:val="lowerLetter"/>
      <w:lvlText w:val="%2."/>
      <w:lvlJc w:val="left"/>
      <w:pPr>
        <w:ind w:left="1428" w:hanging="360"/>
      </w:pPr>
    </w:lvl>
    <w:lvl w:ilvl="2" w:tplc="0405001B" w:tentative="1">
      <w:start w:val="1"/>
      <w:numFmt w:val="lowerRoman"/>
      <w:lvlText w:val="%3."/>
      <w:lvlJc w:val="right"/>
      <w:pPr>
        <w:ind w:left="2148" w:hanging="180"/>
      </w:pPr>
    </w:lvl>
    <w:lvl w:ilvl="3" w:tplc="0405000F" w:tentative="1">
      <w:start w:val="1"/>
      <w:numFmt w:val="decimal"/>
      <w:lvlText w:val="%4."/>
      <w:lvlJc w:val="left"/>
      <w:pPr>
        <w:ind w:left="2868" w:hanging="360"/>
      </w:pPr>
    </w:lvl>
    <w:lvl w:ilvl="4" w:tplc="04050019" w:tentative="1">
      <w:start w:val="1"/>
      <w:numFmt w:val="lowerLetter"/>
      <w:lvlText w:val="%5."/>
      <w:lvlJc w:val="left"/>
      <w:pPr>
        <w:ind w:left="3588" w:hanging="360"/>
      </w:pPr>
    </w:lvl>
    <w:lvl w:ilvl="5" w:tplc="0405001B" w:tentative="1">
      <w:start w:val="1"/>
      <w:numFmt w:val="lowerRoman"/>
      <w:lvlText w:val="%6."/>
      <w:lvlJc w:val="right"/>
      <w:pPr>
        <w:ind w:left="4308" w:hanging="180"/>
      </w:pPr>
    </w:lvl>
    <w:lvl w:ilvl="6" w:tplc="0405000F" w:tentative="1">
      <w:start w:val="1"/>
      <w:numFmt w:val="decimal"/>
      <w:lvlText w:val="%7."/>
      <w:lvlJc w:val="left"/>
      <w:pPr>
        <w:ind w:left="5028" w:hanging="360"/>
      </w:pPr>
    </w:lvl>
    <w:lvl w:ilvl="7" w:tplc="04050019" w:tentative="1">
      <w:start w:val="1"/>
      <w:numFmt w:val="lowerLetter"/>
      <w:lvlText w:val="%8."/>
      <w:lvlJc w:val="left"/>
      <w:pPr>
        <w:ind w:left="5748" w:hanging="360"/>
      </w:pPr>
    </w:lvl>
    <w:lvl w:ilvl="8" w:tplc="040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8" w15:restartNumberingAfterBreak="0">
    <w:nsid w:val="103F7F37"/>
    <w:multiLevelType w:val="hybridMultilevel"/>
    <w:tmpl w:val="4C5CCB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3D2E16"/>
    <w:multiLevelType w:val="hybridMultilevel"/>
    <w:tmpl w:val="5D70EB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2A3427"/>
    <w:multiLevelType w:val="hybridMultilevel"/>
    <w:tmpl w:val="E2A8EAD2"/>
    <w:lvl w:ilvl="0" w:tplc="85E043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167717C7"/>
    <w:multiLevelType w:val="hybridMultilevel"/>
    <w:tmpl w:val="C8C828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76667"/>
    <w:multiLevelType w:val="hybridMultilevel"/>
    <w:tmpl w:val="9B523A9C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D6A035CC">
      <w:numFmt w:val="bullet"/>
      <w:lvlText w:val="•"/>
      <w:lvlJc w:val="left"/>
      <w:pPr>
        <w:ind w:left="1512" w:hanging="432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F266D"/>
    <w:multiLevelType w:val="multilevel"/>
    <w:tmpl w:val="7A0A68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61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B5A05D5"/>
    <w:multiLevelType w:val="hybridMultilevel"/>
    <w:tmpl w:val="4E904B0A"/>
    <w:lvl w:ilvl="0" w:tplc="4904A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1C2F5D5A"/>
    <w:multiLevelType w:val="hybridMultilevel"/>
    <w:tmpl w:val="1D244D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97C8E"/>
    <w:multiLevelType w:val="hybridMultilevel"/>
    <w:tmpl w:val="43FEB664"/>
    <w:lvl w:ilvl="0" w:tplc="A01CBCB2">
      <w:start w:val="1"/>
      <w:numFmt w:val="bullet"/>
      <w:lvlText w:val="•"/>
      <w:lvlJc w:val="left"/>
      <w:pPr>
        <w:ind w:left="497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A0F2C8">
      <w:start w:val="1"/>
      <w:numFmt w:val="bullet"/>
      <w:lvlText w:val="o"/>
      <w:lvlJc w:val="left"/>
      <w:pPr>
        <w:ind w:left="1174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263E8">
      <w:start w:val="1"/>
      <w:numFmt w:val="bullet"/>
      <w:lvlText w:val="▪"/>
      <w:lvlJc w:val="left"/>
      <w:pPr>
        <w:ind w:left="1894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4C7D0E">
      <w:start w:val="1"/>
      <w:numFmt w:val="bullet"/>
      <w:lvlText w:val="•"/>
      <w:lvlJc w:val="left"/>
      <w:pPr>
        <w:ind w:left="2614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044860">
      <w:start w:val="1"/>
      <w:numFmt w:val="bullet"/>
      <w:lvlText w:val="o"/>
      <w:lvlJc w:val="left"/>
      <w:pPr>
        <w:ind w:left="3334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F2F2B4">
      <w:start w:val="1"/>
      <w:numFmt w:val="bullet"/>
      <w:lvlText w:val="▪"/>
      <w:lvlJc w:val="left"/>
      <w:pPr>
        <w:ind w:left="4054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44EC86">
      <w:start w:val="1"/>
      <w:numFmt w:val="bullet"/>
      <w:lvlText w:val="•"/>
      <w:lvlJc w:val="left"/>
      <w:pPr>
        <w:ind w:left="4774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34E7BC">
      <w:start w:val="1"/>
      <w:numFmt w:val="bullet"/>
      <w:lvlText w:val="o"/>
      <w:lvlJc w:val="left"/>
      <w:pPr>
        <w:ind w:left="5494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EE3B42">
      <w:start w:val="1"/>
      <w:numFmt w:val="bullet"/>
      <w:lvlText w:val="▪"/>
      <w:lvlJc w:val="left"/>
      <w:pPr>
        <w:ind w:left="6214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D7B3822"/>
    <w:multiLevelType w:val="hybridMultilevel"/>
    <w:tmpl w:val="730C281A"/>
    <w:lvl w:ilvl="0" w:tplc="040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8" w15:restartNumberingAfterBreak="0">
    <w:nsid w:val="1DC71080"/>
    <w:multiLevelType w:val="hybridMultilevel"/>
    <w:tmpl w:val="602E5792"/>
    <w:lvl w:ilvl="0" w:tplc="040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9" w15:restartNumberingAfterBreak="0">
    <w:nsid w:val="1E8D3426"/>
    <w:multiLevelType w:val="hybridMultilevel"/>
    <w:tmpl w:val="81AC124C"/>
    <w:lvl w:ilvl="0" w:tplc="69ECF4E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2C8C8C">
      <w:start w:val="13"/>
      <w:numFmt w:val="decimal"/>
      <w:lvlRestart w:val="0"/>
      <w:lvlText w:val="%2."/>
      <w:lvlJc w:val="left"/>
      <w:pPr>
        <w:ind w:left="641"/>
      </w:pPr>
      <w:rPr>
        <w:rFonts w:ascii="Segoe UI" w:eastAsia="Segoe UI" w:hAnsi="Segoe UI" w:cs="Segoe U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8AD44">
      <w:start w:val="1"/>
      <w:numFmt w:val="lowerRoman"/>
      <w:lvlText w:val="%3"/>
      <w:lvlJc w:val="left"/>
      <w:pPr>
        <w:ind w:left="1508"/>
      </w:pPr>
      <w:rPr>
        <w:rFonts w:ascii="Segoe UI" w:eastAsia="Segoe UI" w:hAnsi="Segoe UI" w:cs="Segoe U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FEC35A">
      <w:start w:val="1"/>
      <w:numFmt w:val="decimal"/>
      <w:lvlText w:val="%4"/>
      <w:lvlJc w:val="left"/>
      <w:pPr>
        <w:ind w:left="2228"/>
      </w:pPr>
      <w:rPr>
        <w:rFonts w:ascii="Segoe UI" w:eastAsia="Segoe UI" w:hAnsi="Segoe UI" w:cs="Segoe U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2A6D60">
      <w:start w:val="1"/>
      <w:numFmt w:val="lowerLetter"/>
      <w:lvlText w:val="%5"/>
      <w:lvlJc w:val="left"/>
      <w:pPr>
        <w:ind w:left="2948"/>
      </w:pPr>
      <w:rPr>
        <w:rFonts w:ascii="Segoe UI" w:eastAsia="Segoe UI" w:hAnsi="Segoe UI" w:cs="Segoe U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E28E50">
      <w:start w:val="1"/>
      <w:numFmt w:val="lowerRoman"/>
      <w:lvlText w:val="%6"/>
      <w:lvlJc w:val="left"/>
      <w:pPr>
        <w:ind w:left="3668"/>
      </w:pPr>
      <w:rPr>
        <w:rFonts w:ascii="Segoe UI" w:eastAsia="Segoe UI" w:hAnsi="Segoe UI" w:cs="Segoe U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E2D158">
      <w:start w:val="1"/>
      <w:numFmt w:val="decimal"/>
      <w:lvlText w:val="%7"/>
      <w:lvlJc w:val="left"/>
      <w:pPr>
        <w:ind w:left="4388"/>
      </w:pPr>
      <w:rPr>
        <w:rFonts w:ascii="Segoe UI" w:eastAsia="Segoe UI" w:hAnsi="Segoe UI" w:cs="Segoe U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E22B3C">
      <w:start w:val="1"/>
      <w:numFmt w:val="lowerLetter"/>
      <w:lvlText w:val="%8"/>
      <w:lvlJc w:val="left"/>
      <w:pPr>
        <w:ind w:left="5108"/>
      </w:pPr>
      <w:rPr>
        <w:rFonts w:ascii="Segoe UI" w:eastAsia="Segoe UI" w:hAnsi="Segoe UI" w:cs="Segoe U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746F50">
      <w:start w:val="1"/>
      <w:numFmt w:val="lowerRoman"/>
      <w:lvlText w:val="%9"/>
      <w:lvlJc w:val="left"/>
      <w:pPr>
        <w:ind w:left="5828"/>
      </w:pPr>
      <w:rPr>
        <w:rFonts w:ascii="Segoe UI" w:eastAsia="Segoe UI" w:hAnsi="Segoe UI" w:cs="Segoe U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F0D6EE3"/>
    <w:multiLevelType w:val="hybridMultilevel"/>
    <w:tmpl w:val="AD4A5E58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1FD271B3"/>
    <w:multiLevelType w:val="hybridMultilevel"/>
    <w:tmpl w:val="82DCBA98"/>
    <w:lvl w:ilvl="0" w:tplc="1224552A">
      <w:start w:val="1"/>
      <w:numFmt w:val="bullet"/>
      <w:lvlText w:val="•"/>
      <w:lvlJc w:val="left"/>
      <w:pPr>
        <w:ind w:left="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805DB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F4E24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B6FB60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123D6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9C170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50AF3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D459E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9EC4C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1E92ED2"/>
    <w:multiLevelType w:val="hybridMultilevel"/>
    <w:tmpl w:val="C93815CE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25335E0F"/>
    <w:multiLevelType w:val="hybridMultilevel"/>
    <w:tmpl w:val="7CCCFF82"/>
    <w:lvl w:ilvl="0" w:tplc="040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4" w15:restartNumberingAfterBreak="0">
    <w:nsid w:val="25AA13B1"/>
    <w:multiLevelType w:val="hybridMultilevel"/>
    <w:tmpl w:val="52ECA5A0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 w15:restartNumberingAfterBreak="0">
    <w:nsid w:val="26AE2B4C"/>
    <w:multiLevelType w:val="hybridMultilevel"/>
    <w:tmpl w:val="8188D078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27E40397"/>
    <w:multiLevelType w:val="hybridMultilevel"/>
    <w:tmpl w:val="DDE089FE"/>
    <w:lvl w:ilvl="0" w:tplc="04050017">
      <w:start w:val="1"/>
      <w:numFmt w:val="lowerLetter"/>
      <w:lvlText w:val="%1)"/>
      <w:lvlJc w:val="left"/>
      <w:pPr>
        <w:ind w:left="705" w:hanging="360"/>
      </w:p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28823E12"/>
    <w:multiLevelType w:val="hybridMultilevel"/>
    <w:tmpl w:val="F9F4B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9BE157C"/>
    <w:multiLevelType w:val="hybridMultilevel"/>
    <w:tmpl w:val="D770835C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2ED42958"/>
    <w:multiLevelType w:val="hybridMultilevel"/>
    <w:tmpl w:val="7F901CBC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0" w15:restartNumberingAfterBreak="0">
    <w:nsid w:val="2F1D1832"/>
    <w:multiLevelType w:val="hybridMultilevel"/>
    <w:tmpl w:val="E1C24A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F31223F"/>
    <w:multiLevelType w:val="hybridMultilevel"/>
    <w:tmpl w:val="E8105E2E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2" w15:restartNumberingAfterBreak="0">
    <w:nsid w:val="2F477CE9"/>
    <w:multiLevelType w:val="hybridMultilevel"/>
    <w:tmpl w:val="837E16A4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3115392E"/>
    <w:multiLevelType w:val="multilevel"/>
    <w:tmpl w:val="6D502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4472C4" w:themeColor="accent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dpis2"/>
      <w:lvlText w:val="%1.%2"/>
      <w:lvlJc w:val="left"/>
      <w:pPr>
        <w:ind w:left="0"/>
      </w:pPr>
      <w:rPr>
        <w:rFonts w:ascii="Arial" w:eastAsia="Calibri" w:hAnsi="Arial" w:cs="Arial" w:hint="default"/>
        <w:b/>
        <w:bCs/>
        <w:i w:val="0"/>
        <w:strike w:val="0"/>
        <w:dstrike w:val="0"/>
        <w:color w:val="4472C4" w:themeColor="accent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Nadpis3"/>
      <w:lvlText w:val="%1.%2.%3"/>
      <w:lvlJc w:val="left"/>
      <w:pPr>
        <w:ind w:left="0"/>
      </w:pPr>
      <w:rPr>
        <w:rFonts w:ascii="Arial" w:eastAsia="Calibri" w:hAnsi="Arial" w:cs="Arial" w:hint="default"/>
        <w:b/>
        <w:bCs/>
        <w:i w:val="0"/>
        <w:strike w:val="0"/>
        <w:dstrike w:val="0"/>
        <w:color w:val="2E74B5" w:themeColor="accent5" w:themeShade="B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2DAFE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2DAFE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2DAFE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2DAFE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2DAFE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2DAFE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1F6556E"/>
    <w:multiLevelType w:val="hybridMultilevel"/>
    <w:tmpl w:val="6D3625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29E0308"/>
    <w:multiLevelType w:val="hybridMultilevel"/>
    <w:tmpl w:val="08E806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6F05613"/>
    <w:multiLevelType w:val="multilevel"/>
    <w:tmpl w:val="CB32B088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7" w15:restartNumberingAfterBreak="0">
    <w:nsid w:val="378C42C0"/>
    <w:multiLevelType w:val="hybridMultilevel"/>
    <w:tmpl w:val="F2EAB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AC7E14"/>
    <w:multiLevelType w:val="hybridMultilevel"/>
    <w:tmpl w:val="47783C96"/>
    <w:lvl w:ilvl="0" w:tplc="B408273A">
      <w:start w:val="1"/>
      <w:numFmt w:val="bullet"/>
      <w:lvlText w:val="•"/>
      <w:lvlJc w:val="left"/>
      <w:pPr>
        <w:ind w:left="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06186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00221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78A03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7473C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07B5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54A12E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0EAD6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1012D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80F4773"/>
    <w:multiLevelType w:val="hybridMultilevel"/>
    <w:tmpl w:val="0BD64B32"/>
    <w:lvl w:ilvl="0" w:tplc="11EE19B8">
      <w:numFmt w:val="bullet"/>
      <w:lvlText w:val="•"/>
      <w:lvlJc w:val="left"/>
      <w:pPr>
        <w:ind w:left="708" w:hanging="468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0" w15:restartNumberingAfterBreak="0">
    <w:nsid w:val="385F65CA"/>
    <w:multiLevelType w:val="hybridMultilevel"/>
    <w:tmpl w:val="89FAA3E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1" w15:restartNumberingAfterBreak="0">
    <w:nsid w:val="39733B7C"/>
    <w:multiLevelType w:val="hybridMultilevel"/>
    <w:tmpl w:val="C2A8539E"/>
    <w:lvl w:ilvl="0" w:tplc="04050017">
      <w:start w:val="1"/>
      <w:numFmt w:val="lowerLetter"/>
      <w:lvlText w:val="%1)"/>
      <w:lvlJc w:val="left"/>
      <w:pPr>
        <w:ind w:left="370" w:hanging="360"/>
      </w:pPr>
    </w:lvl>
    <w:lvl w:ilvl="1" w:tplc="04050019" w:tentative="1">
      <w:start w:val="1"/>
      <w:numFmt w:val="lowerLetter"/>
      <w:lvlText w:val="%2."/>
      <w:lvlJc w:val="left"/>
      <w:pPr>
        <w:ind w:left="1090" w:hanging="360"/>
      </w:pPr>
    </w:lvl>
    <w:lvl w:ilvl="2" w:tplc="0405001B" w:tentative="1">
      <w:start w:val="1"/>
      <w:numFmt w:val="lowerRoman"/>
      <w:lvlText w:val="%3."/>
      <w:lvlJc w:val="right"/>
      <w:pPr>
        <w:ind w:left="1810" w:hanging="180"/>
      </w:pPr>
    </w:lvl>
    <w:lvl w:ilvl="3" w:tplc="0405000F" w:tentative="1">
      <w:start w:val="1"/>
      <w:numFmt w:val="decimal"/>
      <w:lvlText w:val="%4."/>
      <w:lvlJc w:val="left"/>
      <w:pPr>
        <w:ind w:left="2530" w:hanging="360"/>
      </w:pPr>
    </w:lvl>
    <w:lvl w:ilvl="4" w:tplc="04050019" w:tentative="1">
      <w:start w:val="1"/>
      <w:numFmt w:val="lowerLetter"/>
      <w:lvlText w:val="%5."/>
      <w:lvlJc w:val="left"/>
      <w:pPr>
        <w:ind w:left="3250" w:hanging="360"/>
      </w:pPr>
    </w:lvl>
    <w:lvl w:ilvl="5" w:tplc="0405001B" w:tentative="1">
      <w:start w:val="1"/>
      <w:numFmt w:val="lowerRoman"/>
      <w:lvlText w:val="%6."/>
      <w:lvlJc w:val="right"/>
      <w:pPr>
        <w:ind w:left="3970" w:hanging="180"/>
      </w:pPr>
    </w:lvl>
    <w:lvl w:ilvl="6" w:tplc="0405000F" w:tentative="1">
      <w:start w:val="1"/>
      <w:numFmt w:val="decimal"/>
      <w:lvlText w:val="%7."/>
      <w:lvlJc w:val="left"/>
      <w:pPr>
        <w:ind w:left="4690" w:hanging="360"/>
      </w:pPr>
    </w:lvl>
    <w:lvl w:ilvl="7" w:tplc="04050019" w:tentative="1">
      <w:start w:val="1"/>
      <w:numFmt w:val="lowerLetter"/>
      <w:lvlText w:val="%8."/>
      <w:lvlJc w:val="left"/>
      <w:pPr>
        <w:ind w:left="5410" w:hanging="360"/>
      </w:pPr>
    </w:lvl>
    <w:lvl w:ilvl="8" w:tplc="040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2" w15:restartNumberingAfterBreak="0">
    <w:nsid w:val="3AA471DE"/>
    <w:multiLevelType w:val="hybridMultilevel"/>
    <w:tmpl w:val="5FD28D02"/>
    <w:lvl w:ilvl="0" w:tplc="2264D40A">
      <w:start w:val="1"/>
      <w:numFmt w:val="lowerLetter"/>
      <w:lvlText w:val="%1)"/>
      <w:lvlJc w:val="left"/>
      <w:pPr>
        <w:ind w:left="37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90" w:hanging="360"/>
      </w:pPr>
    </w:lvl>
    <w:lvl w:ilvl="2" w:tplc="0405001B" w:tentative="1">
      <w:start w:val="1"/>
      <w:numFmt w:val="lowerRoman"/>
      <w:lvlText w:val="%3."/>
      <w:lvlJc w:val="right"/>
      <w:pPr>
        <w:ind w:left="1810" w:hanging="180"/>
      </w:pPr>
    </w:lvl>
    <w:lvl w:ilvl="3" w:tplc="0405000F" w:tentative="1">
      <w:start w:val="1"/>
      <w:numFmt w:val="decimal"/>
      <w:lvlText w:val="%4."/>
      <w:lvlJc w:val="left"/>
      <w:pPr>
        <w:ind w:left="2530" w:hanging="360"/>
      </w:pPr>
    </w:lvl>
    <w:lvl w:ilvl="4" w:tplc="04050019" w:tentative="1">
      <w:start w:val="1"/>
      <w:numFmt w:val="lowerLetter"/>
      <w:lvlText w:val="%5."/>
      <w:lvlJc w:val="left"/>
      <w:pPr>
        <w:ind w:left="3250" w:hanging="360"/>
      </w:pPr>
    </w:lvl>
    <w:lvl w:ilvl="5" w:tplc="0405001B" w:tentative="1">
      <w:start w:val="1"/>
      <w:numFmt w:val="lowerRoman"/>
      <w:lvlText w:val="%6."/>
      <w:lvlJc w:val="right"/>
      <w:pPr>
        <w:ind w:left="3970" w:hanging="180"/>
      </w:pPr>
    </w:lvl>
    <w:lvl w:ilvl="6" w:tplc="0405000F" w:tentative="1">
      <w:start w:val="1"/>
      <w:numFmt w:val="decimal"/>
      <w:lvlText w:val="%7."/>
      <w:lvlJc w:val="left"/>
      <w:pPr>
        <w:ind w:left="4690" w:hanging="360"/>
      </w:pPr>
    </w:lvl>
    <w:lvl w:ilvl="7" w:tplc="04050019" w:tentative="1">
      <w:start w:val="1"/>
      <w:numFmt w:val="lowerLetter"/>
      <w:lvlText w:val="%8."/>
      <w:lvlJc w:val="left"/>
      <w:pPr>
        <w:ind w:left="5410" w:hanging="360"/>
      </w:pPr>
    </w:lvl>
    <w:lvl w:ilvl="8" w:tplc="040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3" w15:restartNumberingAfterBreak="0">
    <w:nsid w:val="3B2A0762"/>
    <w:multiLevelType w:val="hybridMultilevel"/>
    <w:tmpl w:val="F4A874BC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4" w15:restartNumberingAfterBreak="0">
    <w:nsid w:val="3B9178FC"/>
    <w:multiLevelType w:val="hybridMultilevel"/>
    <w:tmpl w:val="69567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B9345AE"/>
    <w:multiLevelType w:val="hybridMultilevel"/>
    <w:tmpl w:val="EB105E64"/>
    <w:lvl w:ilvl="0" w:tplc="50762FB0">
      <w:start w:val="1"/>
      <w:numFmt w:val="lowerLetter"/>
      <w:lvlText w:val="%1)"/>
      <w:lvlJc w:val="left"/>
      <w:pPr>
        <w:ind w:left="708" w:hanging="46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6" w15:restartNumberingAfterBreak="0">
    <w:nsid w:val="3DC15B6F"/>
    <w:multiLevelType w:val="hybridMultilevel"/>
    <w:tmpl w:val="0928A85A"/>
    <w:lvl w:ilvl="0" w:tplc="295C21CC">
      <w:start w:val="1"/>
      <w:numFmt w:val="lowerLetter"/>
      <w:lvlText w:val="%1)"/>
      <w:lvlJc w:val="left"/>
      <w:pPr>
        <w:ind w:left="336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4F582">
      <w:start w:val="1"/>
      <w:numFmt w:val="lowerLetter"/>
      <w:lvlText w:val="%2"/>
      <w:lvlJc w:val="left"/>
      <w:pPr>
        <w:ind w:left="1205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749B4E">
      <w:start w:val="1"/>
      <w:numFmt w:val="lowerRoman"/>
      <w:lvlText w:val="%3"/>
      <w:lvlJc w:val="left"/>
      <w:pPr>
        <w:ind w:left="1925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048B6">
      <w:start w:val="1"/>
      <w:numFmt w:val="decimal"/>
      <w:lvlText w:val="%4"/>
      <w:lvlJc w:val="left"/>
      <w:pPr>
        <w:ind w:left="2645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F09ECC">
      <w:start w:val="1"/>
      <w:numFmt w:val="lowerLetter"/>
      <w:lvlText w:val="%5"/>
      <w:lvlJc w:val="left"/>
      <w:pPr>
        <w:ind w:left="3365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492E6">
      <w:start w:val="1"/>
      <w:numFmt w:val="lowerRoman"/>
      <w:lvlText w:val="%6"/>
      <w:lvlJc w:val="left"/>
      <w:pPr>
        <w:ind w:left="4085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EE02E6">
      <w:start w:val="1"/>
      <w:numFmt w:val="decimal"/>
      <w:lvlText w:val="%7"/>
      <w:lvlJc w:val="left"/>
      <w:pPr>
        <w:ind w:left="4805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9A1B0A">
      <w:start w:val="1"/>
      <w:numFmt w:val="lowerLetter"/>
      <w:lvlText w:val="%8"/>
      <w:lvlJc w:val="left"/>
      <w:pPr>
        <w:ind w:left="5525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663076">
      <w:start w:val="1"/>
      <w:numFmt w:val="lowerRoman"/>
      <w:lvlText w:val="%9"/>
      <w:lvlJc w:val="left"/>
      <w:pPr>
        <w:ind w:left="6245"/>
      </w:pPr>
      <w:rPr>
        <w:rFonts w:ascii="Segoe UI" w:eastAsia="Segoe UI" w:hAnsi="Segoe UI" w:cs="Segoe U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F3C234C"/>
    <w:multiLevelType w:val="multilevel"/>
    <w:tmpl w:val="CA802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404F69CC"/>
    <w:multiLevelType w:val="hybridMultilevel"/>
    <w:tmpl w:val="2B48BBB8"/>
    <w:lvl w:ilvl="0" w:tplc="FD40200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08C1F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B4CED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728324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E4369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7E401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AF31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B8944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28755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1AB7E91"/>
    <w:multiLevelType w:val="hybridMultilevel"/>
    <w:tmpl w:val="871267C6"/>
    <w:lvl w:ilvl="0" w:tplc="85E043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0" w15:restartNumberingAfterBreak="0">
    <w:nsid w:val="41EC3C5A"/>
    <w:multiLevelType w:val="hybridMultilevel"/>
    <w:tmpl w:val="F74EF0DE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1" w15:restartNumberingAfterBreak="0">
    <w:nsid w:val="43100921"/>
    <w:multiLevelType w:val="hybridMultilevel"/>
    <w:tmpl w:val="C8B6652C"/>
    <w:lvl w:ilvl="0" w:tplc="04050017">
      <w:start w:val="1"/>
      <w:numFmt w:val="lowerLetter"/>
      <w:lvlText w:val="%1)"/>
      <w:lvlJc w:val="left"/>
      <w:pPr>
        <w:ind w:left="370" w:hanging="360"/>
      </w:pPr>
    </w:lvl>
    <w:lvl w:ilvl="1" w:tplc="04050019" w:tentative="1">
      <w:start w:val="1"/>
      <w:numFmt w:val="lowerLetter"/>
      <w:lvlText w:val="%2."/>
      <w:lvlJc w:val="left"/>
      <w:pPr>
        <w:ind w:left="1090" w:hanging="360"/>
      </w:pPr>
    </w:lvl>
    <w:lvl w:ilvl="2" w:tplc="0405001B" w:tentative="1">
      <w:start w:val="1"/>
      <w:numFmt w:val="lowerRoman"/>
      <w:lvlText w:val="%3."/>
      <w:lvlJc w:val="right"/>
      <w:pPr>
        <w:ind w:left="1810" w:hanging="180"/>
      </w:pPr>
    </w:lvl>
    <w:lvl w:ilvl="3" w:tplc="0405000F" w:tentative="1">
      <w:start w:val="1"/>
      <w:numFmt w:val="decimal"/>
      <w:lvlText w:val="%4."/>
      <w:lvlJc w:val="left"/>
      <w:pPr>
        <w:ind w:left="2530" w:hanging="360"/>
      </w:pPr>
    </w:lvl>
    <w:lvl w:ilvl="4" w:tplc="04050019" w:tentative="1">
      <w:start w:val="1"/>
      <w:numFmt w:val="lowerLetter"/>
      <w:lvlText w:val="%5."/>
      <w:lvlJc w:val="left"/>
      <w:pPr>
        <w:ind w:left="3250" w:hanging="360"/>
      </w:pPr>
    </w:lvl>
    <w:lvl w:ilvl="5" w:tplc="0405001B" w:tentative="1">
      <w:start w:val="1"/>
      <w:numFmt w:val="lowerRoman"/>
      <w:lvlText w:val="%6."/>
      <w:lvlJc w:val="right"/>
      <w:pPr>
        <w:ind w:left="3970" w:hanging="180"/>
      </w:pPr>
    </w:lvl>
    <w:lvl w:ilvl="6" w:tplc="0405000F" w:tentative="1">
      <w:start w:val="1"/>
      <w:numFmt w:val="decimal"/>
      <w:lvlText w:val="%7."/>
      <w:lvlJc w:val="left"/>
      <w:pPr>
        <w:ind w:left="4690" w:hanging="360"/>
      </w:pPr>
    </w:lvl>
    <w:lvl w:ilvl="7" w:tplc="04050019" w:tentative="1">
      <w:start w:val="1"/>
      <w:numFmt w:val="lowerLetter"/>
      <w:lvlText w:val="%8."/>
      <w:lvlJc w:val="left"/>
      <w:pPr>
        <w:ind w:left="5410" w:hanging="360"/>
      </w:pPr>
    </w:lvl>
    <w:lvl w:ilvl="8" w:tplc="040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2" w15:restartNumberingAfterBreak="0">
    <w:nsid w:val="44D97593"/>
    <w:multiLevelType w:val="hybridMultilevel"/>
    <w:tmpl w:val="C3423C54"/>
    <w:lvl w:ilvl="0" w:tplc="85E043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3" w15:restartNumberingAfterBreak="0">
    <w:nsid w:val="458F4347"/>
    <w:multiLevelType w:val="hybridMultilevel"/>
    <w:tmpl w:val="91840962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4" w15:restartNumberingAfterBreak="0">
    <w:nsid w:val="47ED1ADB"/>
    <w:multiLevelType w:val="hybridMultilevel"/>
    <w:tmpl w:val="DE109D14"/>
    <w:lvl w:ilvl="0" w:tplc="0405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5" w15:restartNumberingAfterBreak="0">
    <w:nsid w:val="495761D7"/>
    <w:multiLevelType w:val="hybridMultilevel"/>
    <w:tmpl w:val="827092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C2028A1"/>
    <w:multiLevelType w:val="hybridMultilevel"/>
    <w:tmpl w:val="2FA2E936"/>
    <w:lvl w:ilvl="0" w:tplc="5100F9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4F3A33E8"/>
    <w:multiLevelType w:val="hybridMultilevel"/>
    <w:tmpl w:val="35D475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FFE7B86"/>
    <w:multiLevelType w:val="hybridMultilevel"/>
    <w:tmpl w:val="3B48B978"/>
    <w:lvl w:ilvl="0" w:tplc="D332C9EC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8AD68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EB37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2C2F7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16422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54F96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8EDBE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8CBBB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1CB4A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12F35CA"/>
    <w:multiLevelType w:val="hybridMultilevel"/>
    <w:tmpl w:val="7EB0B500"/>
    <w:lvl w:ilvl="0" w:tplc="04050017">
      <w:start w:val="1"/>
      <w:numFmt w:val="lowerLetter"/>
      <w:lvlText w:val="%1)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0" w15:restartNumberingAfterBreak="0">
    <w:nsid w:val="53A10C11"/>
    <w:multiLevelType w:val="multilevel"/>
    <w:tmpl w:val="83C81C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BB6B9F"/>
    <w:multiLevelType w:val="hybridMultilevel"/>
    <w:tmpl w:val="0C9E6AE6"/>
    <w:lvl w:ilvl="0" w:tplc="77DEE29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C8E716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42508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5010B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58992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0A2AA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6586E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52BB1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92292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5C0660D"/>
    <w:multiLevelType w:val="hybridMultilevel"/>
    <w:tmpl w:val="92461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78133B0"/>
    <w:multiLevelType w:val="hybridMultilevel"/>
    <w:tmpl w:val="69F425A4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4" w15:restartNumberingAfterBreak="0">
    <w:nsid w:val="581D15E7"/>
    <w:multiLevelType w:val="hybridMultilevel"/>
    <w:tmpl w:val="025CBAC8"/>
    <w:lvl w:ilvl="0" w:tplc="85E043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5" w15:restartNumberingAfterBreak="0">
    <w:nsid w:val="58EE7CC2"/>
    <w:multiLevelType w:val="hybridMultilevel"/>
    <w:tmpl w:val="F3C6B906"/>
    <w:lvl w:ilvl="0" w:tplc="04050017">
      <w:start w:val="1"/>
      <w:numFmt w:val="lowerLetter"/>
      <w:lvlText w:val="%1)"/>
      <w:lvlJc w:val="left"/>
      <w:pPr>
        <w:ind w:left="960" w:hanging="360"/>
      </w:pPr>
    </w:lvl>
    <w:lvl w:ilvl="1" w:tplc="04050019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6" w15:restartNumberingAfterBreak="0">
    <w:nsid w:val="59A67B5A"/>
    <w:multiLevelType w:val="hybridMultilevel"/>
    <w:tmpl w:val="65C80F9E"/>
    <w:lvl w:ilvl="0" w:tplc="040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ind w:left="1810" w:hanging="180"/>
      </w:pPr>
    </w:lvl>
    <w:lvl w:ilvl="3" w:tplc="FFFFFFFF" w:tentative="1">
      <w:start w:val="1"/>
      <w:numFmt w:val="decimal"/>
      <w:lvlText w:val="%4."/>
      <w:lvlJc w:val="left"/>
      <w:pPr>
        <w:ind w:left="2530" w:hanging="360"/>
      </w:pPr>
    </w:lvl>
    <w:lvl w:ilvl="4" w:tplc="FFFFFFFF" w:tentative="1">
      <w:start w:val="1"/>
      <w:numFmt w:val="lowerLetter"/>
      <w:lvlText w:val="%5."/>
      <w:lvlJc w:val="left"/>
      <w:pPr>
        <w:ind w:left="3250" w:hanging="360"/>
      </w:pPr>
    </w:lvl>
    <w:lvl w:ilvl="5" w:tplc="FFFFFFFF" w:tentative="1">
      <w:start w:val="1"/>
      <w:numFmt w:val="lowerRoman"/>
      <w:lvlText w:val="%6."/>
      <w:lvlJc w:val="right"/>
      <w:pPr>
        <w:ind w:left="3970" w:hanging="180"/>
      </w:pPr>
    </w:lvl>
    <w:lvl w:ilvl="6" w:tplc="FFFFFFFF" w:tentative="1">
      <w:start w:val="1"/>
      <w:numFmt w:val="decimal"/>
      <w:lvlText w:val="%7."/>
      <w:lvlJc w:val="left"/>
      <w:pPr>
        <w:ind w:left="4690" w:hanging="360"/>
      </w:pPr>
    </w:lvl>
    <w:lvl w:ilvl="7" w:tplc="FFFFFFFF" w:tentative="1">
      <w:start w:val="1"/>
      <w:numFmt w:val="lowerLetter"/>
      <w:lvlText w:val="%8."/>
      <w:lvlJc w:val="left"/>
      <w:pPr>
        <w:ind w:left="5410" w:hanging="360"/>
      </w:pPr>
    </w:lvl>
    <w:lvl w:ilvl="8" w:tplc="FFFFFFFF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7" w15:restartNumberingAfterBreak="0">
    <w:nsid w:val="5A5A7454"/>
    <w:multiLevelType w:val="multilevel"/>
    <w:tmpl w:val="F94CA0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5A716007"/>
    <w:multiLevelType w:val="multilevel"/>
    <w:tmpl w:val="83C81C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B400CB"/>
    <w:multiLevelType w:val="hybridMultilevel"/>
    <w:tmpl w:val="484298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5C3C3BA6"/>
    <w:multiLevelType w:val="hybridMultilevel"/>
    <w:tmpl w:val="EC3C3FB4"/>
    <w:lvl w:ilvl="0" w:tplc="04050017">
      <w:start w:val="1"/>
      <w:numFmt w:val="lowerLetter"/>
      <w:lvlText w:val="%1)"/>
      <w:lvlJc w:val="left"/>
      <w:pPr>
        <w:ind w:left="73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50" w:hanging="360"/>
      </w:pPr>
    </w:lvl>
    <w:lvl w:ilvl="2" w:tplc="FFFFFFFF" w:tentative="1">
      <w:start w:val="1"/>
      <w:numFmt w:val="lowerRoman"/>
      <w:lvlText w:val="%3."/>
      <w:lvlJc w:val="right"/>
      <w:pPr>
        <w:ind w:left="2170" w:hanging="180"/>
      </w:pPr>
    </w:lvl>
    <w:lvl w:ilvl="3" w:tplc="FFFFFFFF" w:tentative="1">
      <w:start w:val="1"/>
      <w:numFmt w:val="decimal"/>
      <w:lvlText w:val="%4."/>
      <w:lvlJc w:val="left"/>
      <w:pPr>
        <w:ind w:left="2890" w:hanging="360"/>
      </w:pPr>
    </w:lvl>
    <w:lvl w:ilvl="4" w:tplc="FFFFFFFF" w:tentative="1">
      <w:start w:val="1"/>
      <w:numFmt w:val="lowerLetter"/>
      <w:lvlText w:val="%5."/>
      <w:lvlJc w:val="left"/>
      <w:pPr>
        <w:ind w:left="3610" w:hanging="360"/>
      </w:pPr>
    </w:lvl>
    <w:lvl w:ilvl="5" w:tplc="FFFFFFFF" w:tentative="1">
      <w:start w:val="1"/>
      <w:numFmt w:val="lowerRoman"/>
      <w:lvlText w:val="%6."/>
      <w:lvlJc w:val="right"/>
      <w:pPr>
        <w:ind w:left="4330" w:hanging="180"/>
      </w:pPr>
    </w:lvl>
    <w:lvl w:ilvl="6" w:tplc="FFFFFFFF" w:tentative="1">
      <w:start w:val="1"/>
      <w:numFmt w:val="decimal"/>
      <w:lvlText w:val="%7."/>
      <w:lvlJc w:val="left"/>
      <w:pPr>
        <w:ind w:left="5050" w:hanging="360"/>
      </w:pPr>
    </w:lvl>
    <w:lvl w:ilvl="7" w:tplc="FFFFFFFF" w:tentative="1">
      <w:start w:val="1"/>
      <w:numFmt w:val="lowerLetter"/>
      <w:lvlText w:val="%8."/>
      <w:lvlJc w:val="left"/>
      <w:pPr>
        <w:ind w:left="5770" w:hanging="360"/>
      </w:pPr>
    </w:lvl>
    <w:lvl w:ilvl="8" w:tplc="FFFFFFFF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1" w15:restartNumberingAfterBreak="0">
    <w:nsid w:val="5DB07ADA"/>
    <w:multiLevelType w:val="hybridMultilevel"/>
    <w:tmpl w:val="A36AA008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72" w15:restartNumberingAfterBreak="0">
    <w:nsid w:val="5DF72806"/>
    <w:multiLevelType w:val="hybridMultilevel"/>
    <w:tmpl w:val="5A0E46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3" w15:restartNumberingAfterBreak="0">
    <w:nsid w:val="5EC619B7"/>
    <w:multiLevelType w:val="hybridMultilevel"/>
    <w:tmpl w:val="8F58B50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74" w15:restartNumberingAfterBreak="0">
    <w:nsid w:val="61F54B33"/>
    <w:multiLevelType w:val="hybridMultilevel"/>
    <w:tmpl w:val="3FA6306C"/>
    <w:lvl w:ilvl="0" w:tplc="130617B2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A2F61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48CE56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6C7894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9E594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D6354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981D1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B2238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503B4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2F21DE2"/>
    <w:multiLevelType w:val="hybridMultilevel"/>
    <w:tmpl w:val="CAF49E44"/>
    <w:lvl w:ilvl="0" w:tplc="151043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3144CF3"/>
    <w:multiLevelType w:val="hybridMultilevel"/>
    <w:tmpl w:val="A288DD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44C023C"/>
    <w:multiLevelType w:val="hybridMultilevel"/>
    <w:tmpl w:val="62DCF82A"/>
    <w:lvl w:ilvl="0" w:tplc="FFFFFFFF">
      <w:start w:val="1"/>
      <w:numFmt w:val="lowerLetter"/>
      <w:lvlText w:val="%1)"/>
      <w:lvlJc w:val="left"/>
      <w:pPr>
        <w:ind w:left="960" w:hanging="360"/>
      </w:pPr>
    </w:lvl>
    <w:lvl w:ilvl="1" w:tplc="04050017">
      <w:start w:val="1"/>
      <w:numFmt w:val="lowerLetter"/>
      <w:lvlText w:val="%2)"/>
      <w:lvlJc w:val="left"/>
      <w:pPr>
        <w:ind w:left="96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8" w15:restartNumberingAfterBreak="0">
    <w:nsid w:val="65105CF2"/>
    <w:multiLevelType w:val="hybridMultilevel"/>
    <w:tmpl w:val="04848510"/>
    <w:lvl w:ilvl="0" w:tplc="37726A28">
      <w:start w:val="1"/>
      <w:numFmt w:val="bullet"/>
      <w:lvlText w:val="•"/>
      <w:lvlJc w:val="left"/>
      <w:pPr>
        <w:ind w:left="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1A0C0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EA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BA3CD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669FC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C02A4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B4931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9C8E66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865B0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58036AF"/>
    <w:multiLevelType w:val="hybridMultilevel"/>
    <w:tmpl w:val="35A692C4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89103D"/>
    <w:multiLevelType w:val="hybridMultilevel"/>
    <w:tmpl w:val="B224AF2A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2FEB684">
      <w:numFmt w:val="bullet"/>
      <w:lvlText w:val="•"/>
      <w:lvlJc w:val="left"/>
      <w:pPr>
        <w:ind w:left="1788" w:hanging="468"/>
      </w:pPr>
      <w:rPr>
        <w:rFonts w:ascii="Arial" w:eastAsia="Calibr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1" w15:restartNumberingAfterBreak="0">
    <w:nsid w:val="66341C8D"/>
    <w:multiLevelType w:val="hybridMultilevel"/>
    <w:tmpl w:val="2A8467B0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2" w15:restartNumberingAfterBreak="0">
    <w:nsid w:val="6699428B"/>
    <w:multiLevelType w:val="hybridMultilevel"/>
    <w:tmpl w:val="21A05806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3" w15:restartNumberingAfterBreak="0">
    <w:nsid w:val="67C255D1"/>
    <w:multiLevelType w:val="hybridMultilevel"/>
    <w:tmpl w:val="EC3C380A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4" w15:restartNumberingAfterBreak="0">
    <w:nsid w:val="6846228F"/>
    <w:multiLevelType w:val="hybridMultilevel"/>
    <w:tmpl w:val="DF08E7BC"/>
    <w:lvl w:ilvl="0" w:tplc="0405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5" w15:restartNumberingAfterBreak="0">
    <w:nsid w:val="69E673DB"/>
    <w:multiLevelType w:val="hybridMultilevel"/>
    <w:tmpl w:val="E8E0618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A242273"/>
    <w:multiLevelType w:val="hybridMultilevel"/>
    <w:tmpl w:val="94B6B7E8"/>
    <w:lvl w:ilvl="0" w:tplc="F2D808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F81BD"/>
        <w:sz w:val="24"/>
      </w:rPr>
    </w:lvl>
    <w:lvl w:ilvl="1" w:tplc="6E682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4E6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203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E0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69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CCAB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0E6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140B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BD47DE2"/>
    <w:multiLevelType w:val="hybridMultilevel"/>
    <w:tmpl w:val="3208EC4E"/>
    <w:lvl w:ilvl="0" w:tplc="04050017">
      <w:start w:val="1"/>
      <w:numFmt w:val="lowerLetter"/>
      <w:lvlText w:val="%1)"/>
      <w:lvlJc w:val="left"/>
      <w:pPr>
        <w:ind w:left="370" w:hanging="360"/>
      </w:pPr>
    </w:lvl>
    <w:lvl w:ilvl="1" w:tplc="04050019" w:tentative="1">
      <w:start w:val="1"/>
      <w:numFmt w:val="lowerLetter"/>
      <w:lvlText w:val="%2."/>
      <w:lvlJc w:val="left"/>
      <w:pPr>
        <w:ind w:left="1090" w:hanging="360"/>
      </w:pPr>
    </w:lvl>
    <w:lvl w:ilvl="2" w:tplc="0405001B" w:tentative="1">
      <w:start w:val="1"/>
      <w:numFmt w:val="lowerRoman"/>
      <w:lvlText w:val="%3."/>
      <w:lvlJc w:val="right"/>
      <w:pPr>
        <w:ind w:left="1810" w:hanging="180"/>
      </w:pPr>
    </w:lvl>
    <w:lvl w:ilvl="3" w:tplc="0405000F" w:tentative="1">
      <w:start w:val="1"/>
      <w:numFmt w:val="decimal"/>
      <w:lvlText w:val="%4."/>
      <w:lvlJc w:val="left"/>
      <w:pPr>
        <w:ind w:left="2530" w:hanging="360"/>
      </w:pPr>
    </w:lvl>
    <w:lvl w:ilvl="4" w:tplc="04050019" w:tentative="1">
      <w:start w:val="1"/>
      <w:numFmt w:val="lowerLetter"/>
      <w:lvlText w:val="%5."/>
      <w:lvlJc w:val="left"/>
      <w:pPr>
        <w:ind w:left="3250" w:hanging="360"/>
      </w:pPr>
    </w:lvl>
    <w:lvl w:ilvl="5" w:tplc="0405001B" w:tentative="1">
      <w:start w:val="1"/>
      <w:numFmt w:val="lowerRoman"/>
      <w:lvlText w:val="%6."/>
      <w:lvlJc w:val="right"/>
      <w:pPr>
        <w:ind w:left="3970" w:hanging="180"/>
      </w:pPr>
    </w:lvl>
    <w:lvl w:ilvl="6" w:tplc="0405000F" w:tentative="1">
      <w:start w:val="1"/>
      <w:numFmt w:val="decimal"/>
      <w:lvlText w:val="%7."/>
      <w:lvlJc w:val="left"/>
      <w:pPr>
        <w:ind w:left="4690" w:hanging="360"/>
      </w:pPr>
    </w:lvl>
    <w:lvl w:ilvl="7" w:tplc="04050019" w:tentative="1">
      <w:start w:val="1"/>
      <w:numFmt w:val="lowerLetter"/>
      <w:lvlText w:val="%8."/>
      <w:lvlJc w:val="left"/>
      <w:pPr>
        <w:ind w:left="5410" w:hanging="360"/>
      </w:pPr>
    </w:lvl>
    <w:lvl w:ilvl="8" w:tplc="040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88" w15:restartNumberingAfterBreak="0">
    <w:nsid w:val="6C042016"/>
    <w:multiLevelType w:val="hybridMultilevel"/>
    <w:tmpl w:val="E26270CE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912B42"/>
    <w:multiLevelType w:val="hybridMultilevel"/>
    <w:tmpl w:val="6EE252CC"/>
    <w:lvl w:ilvl="0" w:tplc="04050017">
      <w:start w:val="1"/>
      <w:numFmt w:val="lowerLetter"/>
      <w:lvlText w:val="%1)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0" w15:restartNumberingAfterBreak="0">
    <w:nsid w:val="6F444DAA"/>
    <w:multiLevelType w:val="hybridMultilevel"/>
    <w:tmpl w:val="931AF196"/>
    <w:lvl w:ilvl="0" w:tplc="9CEA418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7218C6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748FA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26318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0CAAC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2DAA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EFBE2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2B3A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CC5F0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6FF856B6"/>
    <w:multiLevelType w:val="hybridMultilevel"/>
    <w:tmpl w:val="D8B67D72"/>
    <w:lvl w:ilvl="0" w:tplc="E1680EC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2" w15:restartNumberingAfterBreak="0">
    <w:nsid w:val="70217368"/>
    <w:multiLevelType w:val="hybridMultilevel"/>
    <w:tmpl w:val="6436D87A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3" w15:restartNumberingAfterBreak="0">
    <w:nsid w:val="70374519"/>
    <w:multiLevelType w:val="hybridMultilevel"/>
    <w:tmpl w:val="807CB662"/>
    <w:lvl w:ilvl="0" w:tplc="04050017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4" w15:restartNumberingAfterBreak="0">
    <w:nsid w:val="713F5133"/>
    <w:multiLevelType w:val="hybridMultilevel"/>
    <w:tmpl w:val="C2EA3226"/>
    <w:lvl w:ilvl="0" w:tplc="39E6BBCA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6E14C4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3E2C1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9A959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58343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E223A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069FC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CC89D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B467F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718A0B50"/>
    <w:multiLevelType w:val="hybridMultilevel"/>
    <w:tmpl w:val="3AB6E9E8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6" w15:restartNumberingAfterBreak="0">
    <w:nsid w:val="71EF4160"/>
    <w:multiLevelType w:val="hybridMultilevel"/>
    <w:tmpl w:val="839EC870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7" w15:restartNumberingAfterBreak="0">
    <w:nsid w:val="73880501"/>
    <w:multiLevelType w:val="multilevel"/>
    <w:tmpl w:val="44AA8F9A"/>
    <w:lvl w:ilvl="0">
      <w:start w:val="1"/>
      <w:numFmt w:val="bullet"/>
      <w:lvlText w:val="•"/>
      <w:lvlJc w:val="left"/>
      <w:pPr>
        <w:ind w:left="705" w:hanging="705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6091779"/>
    <w:multiLevelType w:val="hybridMultilevel"/>
    <w:tmpl w:val="80FCA95A"/>
    <w:lvl w:ilvl="0" w:tplc="04050017">
      <w:start w:val="1"/>
      <w:numFmt w:val="lowerLetter"/>
      <w:lvlText w:val="%1)"/>
      <w:lvlJc w:val="left"/>
      <w:pPr>
        <w:ind w:left="370" w:hanging="360"/>
      </w:pPr>
    </w:lvl>
    <w:lvl w:ilvl="1" w:tplc="04050019" w:tentative="1">
      <w:start w:val="1"/>
      <w:numFmt w:val="lowerLetter"/>
      <w:lvlText w:val="%2."/>
      <w:lvlJc w:val="left"/>
      <w:pPr>
        <w:ind w:left="1090" w:hanging="360"/>
      </w:pPr>
    </w:lvl>
    <w:lvl w:ilvl="2" w:tplc="0405001B" w:tentative="1">
      <w:start w:val="1"/>
      <w:numFmt w:val="lowerRoman"/>
      <w:lvlText w:val="%3."/>
      <w:lvlJc w:val="right"/>
      <w:pPr>
        <w:ind w:left="1810" w:hanging="180"/>
      </w:pPr>
    </w:lvl>
    <w:lvl w:ilvl="3" w:tplc="0405000F" w:tentative="1">
      <w:start w:val="1"/>
      <w:numFmt w:val="decimal"/>
      <w:lvlText w:val="%4."/>
      <w:lvlJc w:val="left"/>
      <w:pPr>
        <w:ind w:left="2530" w:hanging="360"/>
      </w:pPr>
    </w:lvl>
    <w:lvl w:ilvl="4" w:tplc="04050019" w:tentative="1">
      <w:start w:val="1"/>
      <w:numFmt w:val="lowerLetter"/>
      <w:lvlText w:val="%5."/>
      <w:lvlJc w:val="left"/>
      <w:pPr>
        <w:ind w:left="3250" w:hanging="360"/>
      </w:pPr>
    </w:lvl>
    <w:lvl w:ilvl="5" w:tplc="0405001B" w:tentative="1">
      <w:start w:val="1"/>
      <w:numFmt w:val="lowerRoman"/>
      <w:lvlText w:val="%6."/>
      <w:lvlJc w:val="right"/>
      <w:pPr>
        <w:ind w:left="3970" w:hanging="180"/>
      </w:pPr>
    </w:lvl>
    <w:lvl w:ilvl="6" w:tplc="0405000F" w:tentative="1">
      <w:start w:val="1"/>
      <w:numFmt w:val="decimal"/>
      <w:lvlText w:val="%7."/>
      <w:lvlJc w:val="left"/>
      <w:pPr>
        <w:ind w:left="4690" w:hanging="360"/>
      </w:pPr>
    </w:lvl>
    <w:lvl w:ilvl="7" w:tplc="04050019" w:tentative="1">
      <w:start w:val="1"/>
      <w:numFmt w:val="lowerLetter"/>
      <w:lvlText w:val="%8."/>
      <w:lvlJc w:val="left"/>
      <w:pPr>
        <w:ind w:left="5410" w:hanging="360"/>
      </w:pPr>
    </w:lvl>
    <w:lvl w:ilvl="8" w:tplc="040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99" w15:restartNumberingAfterBreak="0">
    <w:nsid w:val="77BE09F9"/>
    <w:multiLevelType w:val="hybridMultilevel"/>
    <w:tmpl w:val="9D74F364"/>
    <w:lvl w:ilvl="0" w:tplc="85E043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0" w15:restartNumberingAfterBreak="0">
    <w:nsid w:val="78E07468"/>
    <w:multiLevelType w:val="hybridMultilevel"/>
    <w:tmpl w:val="4468D2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A1726A4"/>
    <w:multiLevelType w:val="hybridMultilevel"/>
    <w:tmpl w:val="4F48D40A"/>
    <w:lvl w:ilvl="0" w:tplc="2846865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78D81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FCC38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8E84DA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8C2A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A07EE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00314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72859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4C1FEE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7B971E90"/>
    <w:multiLevelType w:val="hybridMultilevel"/>
    <w:tmpl w:val="3CE6A978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C983634"/>
    <w:multiLevelType w:val="hybridMultilevel"/>
    <w:tmpl w:val="4210DA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F117F92"/>
    <w:multiLevelType w:val="hybridMultilevel"/>
    <w:tmpl w:val="8B68AF4E"/>
    <w:lvl w:ilvl="0" w:tplc="E418043A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5C87A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DAB67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AA720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72ED76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FC185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E6DCA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30C33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06B52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37"/>
  </w:num>
  <w:num w:numId="3">
    <w:abstractNumId w:val="72"/>
  </w:num>
  <w:num w:numId="4">
    <w:abstractNumId w:val="88"/>
  </w:num>
  <w:num w:numId="5">
    <w:abstractNumId w:val="12"/>
  </w:num>
  <w:num w:numId="6">
    <w:abstractNumId w:val="1"/>
  </w:num>
  <w:num w:numId="7">
    <w:abstractNumId w:val="102"/>
  </w:num>
  <w:num w:numId="8">
    <w:abstractNumId w:val="42"/>
  </w:num>
  <w:num w:numId="9">
    <w:abstractNumId w:val="51"/>
  </w:num>
  <w:num w:numId="10">
    <w:abstractNumId w:val="79"/>
  </w:num>
  <w:num w:numId="11">
    <w:abstractNumId w:val="70"/>
  </w:num>
  <w:num w:numId="12">
    <w:abstractNumId w:val="26"/>
  </w:num>
  <w:num w:numId="13">
    <w:abstractNumId w:val="6"/>
  </w:num>
  <w:num w:numId="14">
    <w:abstractNumId w:val="41"/>
  </w:num>
  <w:num w:numId="15">
    <w:abstractNumId w:val="40"/>
  </w:num>
  <w:num w:numId="16">
    <w:abstractNumId w:val="73"/>
  </w:num>
  <w:num w:numId="17">
    <w:abstractNumId w:val="98"/>
  </w:num>
  <w:num w:numId="18">
    <w:abstractNumId w:val="93"/>
  </w:num>
  <w:num w:numId="19">
    <w:abstractNumId w:val="4"/>
  </w:num>
  <w:num w:numId="20">
    <w:abstractNumId w:val="85"/>
  </w:num>
  <w:num w:numId="21">
    <w:abstractNumId w:val="103"/>
  </w:num>
  <w:num w:numId="22">
    <w:abstractNumId w:val="23"/>
  </w:num>
  <w:num w:numId="23">
    <w:abstractNumId w:val="17"/>
  </w:num>
  <w:num w:numId="24">
    <w:abstractNumId w:val="18"/>
  </w:num>
  <w:num w:numId="25">
    <w:abstractNumId w:val="34"/>
  </w:num>
  <w:num w:numId="26">
    <w:abstractNumId w:val="36"/>
  </w:num>
  <w:num w:numId="27">
    <w:abstractNumId w:val="86"/>
  </w:num>
  <w:num w:numId="28">
    <w:abstractNumId w:val="80"/>
  </w:num>
  <w:num w:numId="29">
    <w:abstractNumId w:val="39"/>
  </w:num>
  <w:num w:numId="30">
    <w:abstractNumId w:val="53"/>
  </w:num>
  <w:num w:numId="31">
    <w:abstractNumId w:val="22"/>
  </w:num>
  <w:num w:numId="32">
    <w:abstractNumId w:val="64"/>
  </w:num>
  <w:num w:numId="33">
    <w:abstractNumId w:val="52"/>
  </w:num>
  <w:num w:numId="34">
    <w:abstractNumId w:val="2"/>
  </w:num>
  <w:num w:numId="35">
    <w:abstractNumId w:val="49"/>
  </w:num>
  <w:num w:numId="36">
    <w:abstractNumId w:val="99"/>
  </w:num>
  <w:num w:numId="37">
    <w:abstractNumId w:val="56"/>
  </w:num>
  <w:num w:numId="38">
    <w:abstractNumId w:val="75"/>
  </w:num>
  <w:num w:numId="39">
    <w:abstractNumId w:val="55"/>
  </w:num>
  <w:num w:numId="40">
    <w:abstractNumId w:val="35"/>
  </w:num>
  <w:num w:numId="41">
    <w:abstractNumId w:val="69"/>
  </w:num>
  <w:num w:numId="42">
    <w:abstractNumId w:val="62"/>
  </w:num>
  <w:num w:numId="43">
    <w:abstractNumId w:val="44"/>
  </w:num>
  <w:num w:numId="44">
    <w:abstractNumId w:val="27"/>
  </w:num>
  <w:num w:numId="45">
    <w:abstractNumId w:val="8"/>
  </w:num>
  <w:num w:numId="46">
    <w:abstractNumId w:val="10"/>
  </w:num>
  <w:num w:numId="47">
    <w:abstractNumId w:val="43"/>
  </w:num>
  <w:num w:numId="48">
    <w:abstractNumId w:val="32"/>
  </w:num>
  <w:num w:numId="49">
    <w:abstractNumId w:val="81"/>
  </w:num>
  <w:num w:numId="50">
    <w:abstractNumId w:val="95"/>
  </w:num>
  <w:num w:numId="51">
    <w:abstractNumId w:val="91"/>
  </w:num>
  <w:num w:numId="52">
    <w:abstractNumId w:val="46"/>
  </w:num>
  <w:num w:numId="53">
    <w:abstractNumId w:val="16"/>
  </w:num>
  <w:num w:numId="54">
    <w:abstractNumId w:val="21"/>
  </w:num>
  <w:num w:numId="55">
    <w:abstractNumId w:val="58"/>
  </w:num>
  <w:num w:numId="56">
    <w:abstractNumId w:val="104"/>
  </w:num>
  <w:num w:numId="57">
    <w:abstractNumId w:val="5"/>
  </w:num>
  <w:num w:numId="58">
    <w:abstractNumId w:val="74"/>
  </w:num>
  <w:num w:numId="59">
    <w:abstractNumId w:val="38"/>
  </w:num>
  <w:num w:numId="60">
    <w:abstractNumId w:val="61"/>
  </w:num>
  <w:num w:numId="61">
    <w:abstractNumId w:val="90"/>
  </w:num>
  <w:num w:numId="62">
    <w:abstractNumId w:val="94"/>
  </w:num>
  <w:num w:numId="63">
    <w:abstractNumId w:val="3"/>
  </w:num>
  <w:num w:numId="64">
    <w:abstractNumId w:val="48"/>
  </w:num>
  <w:num w:numId="65">
    <w:abstractNumId w:val="19"/>
  </w:num>
  <w:num w:numId="66">
    <w:abstractNumId w:val="78"/>
  </w:num>
  <w:num w:numId="67">
    <w:abstractNumId w:val="87"/>
  </w:num>
  <w:num w:numId="68">
    <w:abstractNumId w:val="66"/>
  </w:num>
  <w:num w:numId="69">
    <w:abstractNumId w:val="89"/>
  </w:num>
  <w:num w:numId="70">
    <w:abstractNumId w:val="45"/>
  </w:num>
  <w:num w:numId="71">
    <w:abstractNumId w:val="63"/>
  </w:num>
  <w:num w:numId="72">
    <w:abstractNumId w:val="71"/>
  </w:num>
  <w:num w:numId="73">
    <w:abstractNumId w:val="65"/>
  </w:num>
  <w:num w:numId="74">
    <w:abstractNumId w:val="77"/>
  </w:num>
  <w:num w:numId="75">
    <w:abstractNumId w:val="31"/>
  </w:num>
  <w:num w:numId="76">
    <w:abstractNumId w:val="92"/>
  </w:num>
  <w:num w:numId="77">
    <w:abstractNumId w:val="82"/>
  </w:num>
  <w:num w:numId="78">
    <w:abstractNumId w:val="20"/>
  </w:num>
  <w:num w:numId="79">
    <w:abstractNumId w:val="25"/>
  </w:num>
  <w:num w:numId="80">
    <w:abstractNumId w:val="83"/>
  </w:num>
  <w:num w:numId="81">
    <w:abstractNumId w:val="28"/>
  </w:num>
  <w:num w:numId="82">
    <w:abstractNumId w:val="29"/>
  </w:num>
  <w:num w:numId="83">
    <w:abstractNumId w:val="50"/>
  </w:num>
  <w:num w:numId="84">
    <w:abstractNumId w:val="24"/>
  </w:num>
  <w:num w:numId="85">
    <w:abstractNumId w:val="68"/>
  </w:num>
  <w:num w:numId="86">
    <w:abstractNumId w:val="47"/>
  </w:num>
  <w:num w:numId="87">
    <w:abstractNumId w:val="97"/>
  </w:num>
  <w:num w:numId="88">
    <w:abstractNumId w:val="67"/>
  </w:num>
  <w:num w:numId="89">
    <w:abstractNumId w:val="57"/>
  </w:num>
  <w:num w:numId="90">
    <w:abstractNumId w:val="11"/>
  </w:num>
  <w:num w:numId="91">
    <w:abstractNumId w:val="30"/>
  </w:num>
  <w:num w:numId="92">
    <w:abstractNumId w:val="76"/>
  </w:num>
  <w:num w:numId="93">
    <w:abstractNumId w:val="84"/>
  </w:num>
  <w:num w:numId="94">
    <w:abstractNumId w:val="9"/>
  </w:num>
  <w:num w:numId="95">
    <w:abstractNumId w:val="54"/>
  </w:num>
  <w:num w:numId="96">
    <w:abstractNumId w:val="59"/>
  </w:num>
  <w:num w:numId="97">
    <w:abstractNumId w:val="14"/>
  </w:num>
  <w:num w:numId="98">
    <w:abstractNumId w:val="13"/>
  </w:num>
  <w:num w:numId="99">
    <w:abstractNumId w:val="33"/>
  </w:num>
  <w:num w:numId="100">
    <w:abstractNumId w:val="33"/>
  </w:num>
  <w:num w:numId="101">
    <w:abstractNumId w:val="33"/>
  </w:num>
  <w:num w:numId="102">
    <w:abstractNumId w:val="33"/>
  </w:num>
  <w:num w:numId="103">
    <w:abstractNumId w:val="33"/>
  </w:num>
  <w:num w:numId="104">
    <w:abstractNumId w:val="33"/>
  </w:num>
  <w:num w:numId="105">
    <w:abstractNumId w:val="33"/>
  </w:num>
  <w:num w:numId="106">
    <w:abstractNumId w:val="33"/>
  </w:num>
  <w:num w:numId="107">
    <w:abstractNumId w:val="7"/>
  </w:num>
  <w:num w:numId="108">
    <w:abstractNumId w:val="33"/>
  </w:num>
  <w:num w:numId="109">
    <w:abstractNumId w:val="33"/>
  </w:num>
  <w:num w:numId="110">
    <w:abstractNumId w:val="60"/>
  </w:num>
  <w:num w:numId="111">
    <w:abstractNumId w:val="101"/>
  </w:num>
  <w:num w:numId="112">
    <w:abstractNumId w:val="15"/>
  </w:num>
  <w:num w:numId="113">
    <w:abstractNumId w:val="33"/>
  </w:num>
  <w:num w:numId="114">
    <w:abstractNumId w:val="13"/>
  </w:num>
  <w:num w:numId="115">
    <w:abstractNumId w:val="13"/>
  </w:num>
  <w:num w:numId="116">
    <w:abstractNumId w:val="13"/>
  </w:num>
  <w:num w:numId="117">
    <w:abstractNumId w:val="13"/>
  </w:num>
  <w:num w:numId="118">
    <w:abstractNumId w:val="13"/>
  </w:num>
  <w:num w:numId="119">
    <w:abstractNumId w:val="13"/>
  </w:num>
  <w:num w:numId="120">
    <w:abstractNumId w:val="13"/>
  </w:num>
  <w:num w:numId="121">
    <w:abstractNumId w:val="13"/>
  </w:num>
  <w:num w:numId="122">
    <w:abstractNumId w:val="13"/>
  </w:num>
  <w:num w:numId="123">
    <w:abstractNumId w:val="13"/>
  </w:num>
  <w:num w:numId="124">
    <w:abstractNumId w:val="33"/>
  </w:num>
  <w:num w:numId="125">
    <w:abstractNumId w:val="13"/>
  </w:num>
  <w:num w:numId="126">
    <w:abstractNumId w:val="33"/>
  </w:num>
  <w:num w:numId="127">
    <w:abstractNumId w:val="33"/>
  </w:num>
  <w:num w:numId="128">
    <w:abstractNumId w:val="13"/>
  </w:num>
  <w:num w:numId="129">
    <w:abstractNumId w:val="13"/>
  </w:num>
  <w:num w:numId="130">
    <w:abstractNumId w:val="33"/>
  </w:num>
  <w:num w:numId="131">
    <w:abstractNumId w:val="0"/>
  </w:num>
  <w:num w:numId="132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6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02"/>
    <w:rsid w:val="00000A4D"/>
    <w:rsid w:val="000024A0"/>
    <w:rsid w:val="000109EC"/>
    <w:rsid w:val="000121F6"/>
    <w:rsid w:val="00012671"/>
    <w:rsid w:val="00013BA4"/>
    <w:rsid w:val="00016682"/>
    <w:rsid w:val="00026F37"/>
    <w:rsid w:val="00035911"/>
    <w:rsid w:val="00046F14"/>
    <w:rsid w:val="000474F9"/>
    <w:rsid w:val="00072B94"/>
    <w:rsid w:val="0007726E"/>
    <w:rsid w:val="000823FF"/>
    <w:rsid w:val="0009400A"/>
    <w:rsid w:val="000B1C04"/>
    <w:rsid w:val="000B49C9"/>
    <w:rsid w:val="000B6BF7"/>
    <w:rsid w:val="000C5ACA"/>
    <w:rsid w:val="000D2634"/>
    <w:rsid w:val="000D2FE9"/>
    <w:rsid w:val="000D7007"/>
    <w:rsid w:val="000E222B"/>
    <w:rsid w:val="000F782A"/>
    <w:rsid w:val="0010545C"/>
    <w:rsid w:val="00107316"/>
    <w:rsid w:val="00124EC3"/>
    <w:rsid w:val="00151282"/>
    <w:rsid w:val="001528A4"/>
    <w:rsid w:val="00163C5F"/>
    <w:rsid w:val="00180767"/>
    <w:rsid w:val="001835C6"/>
    <w:rsid w:val="00184C8E"/>
    <w:rsid w:val="00197C8F"/>
    <w:rsid w:val="001B18C1"/>
    <w:rsid w:val="001B44DE"/>
    <w:rsid w:val="001B451A"/>
    <w:rsid w:val="001B6281"/>
    <w:rsid w:val="001D0AB6"/>
    <w:rsid w:val="001D11B9"/>
    <w:rsid w:val="001D4008"/>
    <w:rsid w:val="00221B75"/>
    <w:rsid w:val="00231F7C"/>
    <w:rsid w:val="00241661"/>
    <w:rsid w:val="00251E5C"/>
    <w:rsid w:val="00252524"/>
    <w:rsid w:val="0026052A"/>
    <w:rsid w:val="00263F60"/>
    <w:rsid w:val="00270EBB"/>
    <w:rsid w:val="00294B58"/>
    <w:rsid w:val="002A19F9"/>
    <w:rsid w:val="002C5D0A"/>
    <w:rsid w:val="002D2F82"/>
    <w:rsid w:val="002D6D58"/>
    <w:rsid w:val="002F636C"/>
    <w:rsid w:val="00313A4C"/>
    <w:rsid w:val="00317859"/>
    <w:rsid w:val="00334D0A"/>
    <w:rsid w:val="00346C2D"/>
    <w:rsid w:val="00346F48"/>
    <w:rsid w:val="003728E3"/>
    <w:rsid w:val="0038679F"/>
    <w:rsid w:val="00394D8C"/>
    <w:rsid w:val="003951D5"/>
    <w:rsid w:val="003A458C"/>
    <w:rsid w:val="003B1943"/>
    <w:rsid w:val="003B372B"/>
    <w:rsid w:val="003B39DB"/>
    <w:rsid w:val="003C3E95"/>
    <w:rsid w:val="003C4B5B"/>
    <w:rsid w:val="003C6ADC"/>
    <w:rsid w:val="003E171B"/>
    <w:rsid w:val="003E43A2"/>
    <w:rsid w:val="003E45E5"/>
    <w:rsid w:val="003E7F93"/>
    <w:rsid w:val="003F4AA5"/>
    <w:rsid w:val="003F7435"/>
    <w:rsid w:val="0040103B"/>
    <w:rsid w:val="00404619"/>
    <w:rsid w:val="004140B9"/>
    <w:rsid w:val="004300C6"/>
    <w:rsid w:val="00443F45"/>
    <w:rsid w:val="00482AAC"/>
    <w:rsid w:val="00487CAD"/>
    <w:rsid w:val="004A2283"/>
    <w:rsid w:val="004A430D"/>
    <w:rsid w:val="004B37E5"/>
    <w:rsid w:val="004B3927"/>
    <w:rsid w:val="004C3880"/>
    <w:rsid w:val="004D7285"/>
    <w:rsid w:val="004F005C"/>
    <w:rsid w:val="00540F9B"/>
    <w:rsid w:val="00542121"/>
    <w:rsid w:val="0054250E"/>
    <w:rsid w:val="00542B79"/>
    <w:rsid w:val="00554C06"/>
    <w:rsid w:val="00565284"/>
    <w:rsid w:val="0058165C"/>
    <w:rsid w:val="00581BBF"/>
    <w:rsid w:val="0058704E"/>
    <w:rsid w:val="005A4CB1"/>
    <w:rsid w:val="005B56C2"/>
    <w:rsid w:val="005C4E10"/>
    <w:rsid w:val="005D78B9"/>
    <w:rsid w:val="005F0F3E"/>
    <w:rsid w:val="005F4A75"/>
    <w:rsid w:val="005F720D"/>
    <w:rsid w:val="00620BC3"/>
    <w:rsid w:val="006278E9"/>
    <w:rsid w:val="00634B1D"/>
    <w:rsid w:val="00645B2A"/>
    <w:rsid w:val="00654486"/>
    <w:rsid w:val="00664985"/>
    <w:rsid w:val="00671137"/>
    <w:rsid w:val="00675275"/>
    <w:rsid w:val="00694D6C"/>
    <w:rsid w:val="006B346D"/>
    <w:rsid w:val="006B7317"/>
    <w:rsid w:val="006C0A33"/>
    <w:rsid w:val="006C2BB5"/>
    <w:rsid w:val="006C63D5"/>
    <w:rsid w:val="006D4311"/>
    <w:rsid w:val="006E3795"/>
    <w:rsid w:val="006F094B"/>
    <w:rsid w:val="007041CD"/>
    <w:rsid w:val="00714858"/>
    <w:rsid w:val="00717452"/>
    <w:rsid w:val="0072188B"/>
    <w:rsid w:val="007278A5"/>
    <w:rsid w:val="007335CF"/>
    <w:rsid w:val="007337C4"/>
    <w:rsid w:val="007457D3"/>
    <w:rsid w:val="00764CAF"/>
    <w:rsid w:val="007713AC"/>
    <w:rsid w:val="00773B07"/>
    <w:rsid w:val="00791863"/>
    <w:rsid w:val="007941DF"/>
    <w:rsid w:val="007A4AF5"/>
    <w:rsid w:val="007A5328"/>
    <w:rsid w:val="007B7200"/>
    <w:rsid w:val="007C586B"/>
    <w:rsid w:val="007D320A"/>
    <w:rsid w:val="007E15C0"/>
    <w:rsid w:val="007E4053"/>
    <w:rsid w:val="007E5A69"/>
    <w:rsid w:val="008028C7"/>
    <w:rsid w:val="00810CFD"/>
    <w:rsid w:val="00811175"/>
    <w:rsid w:val="008112F4"/>
    <w:rsid w:val="0081764F"/>
    <w:rsid w:val="00821A6F"/>
    <w:rsid w:val="00844A76"/>
    <w:rsid w:val="00860F2D"/>
    <w:rsid w:val="00862994"/>
    <w:rsid w:val="0087094C"/>
    <w:rsid w:val="00897F48"/>
    <w:rsid w:val="008D5D27"/>
    <w:rsid w:val="008E3A44"/>
    <w:rsid w:val="008E54CA"/>
    <w:rsid w:val="00904AF2"/>
    <w:rsid w:val="00931966"/>
    <w:rsid w:val="009402B2"/>
    <w:rsid w:val="00946317"/>
    <w:rsid w:val="009531E7"/>
    <w:rsid w:val="00955AB0"/>
    <w:rsid w:val="00963032"/>
    <w:rsid w:val="00975E76"/>
    <w:rsid w:val="009849EC"/>
    <w:rsid w:val="00990E9B"/>
    <w:rsid w:val="0099575B"/>
    <w:rsid w:val="009958AF"/>
    <w:rsid w:val="009C00BA"/>
    <w:rsid w:val="009E415A"/>
    <w:rsid w:val="009E6E7F"/>
    <w:rsid w:val="009E6FA7"/>
    <w:rsid w:val="009F5D72"/>
    <w:rsid w:val="009F7ABA"/>
    <w:rsid w:val="00A00453"/>
    <w:rsid w:val="00A21E16"/>
    <w:rsid w:val="00A3318B"/>
    <w:rsid w:val="00A44E6E"/>
    <w:rsid w:val="00A57C5E"/>
    <w:rsid w:val="00A87771"/>
    <w:rsid w:val="00AB0AD6"/>
    <w:rsid w:val="00AC298E"/>
    <w:rsid w:val="00AC6864"/>
    <w:rsid w:val="00AD1338"/>
    <w:rsid w:val="00AD3233"/>
    <w:rsid w:val="00AD7691"/>
    <w:rsid w:val="00AE3351"/>
    <w:rsid w:val="00B02228"/>
    <w:rsid w:val="00B05DF0"/>
    <w:rsid w:val="00B06C24"/>
    <w:rsid w:val="00B07363"/>
    <w:rsid w:val="00B16340"/>
    <w:rsid w:val="00B16D0D"/>
    <w:rsid w:val="00B25E34"/>
    <w:rsid w:val="00B32299"/>
    <w:rsid w:val="00B4201E"/>
    <w:rsid w:val="00B47CD9"/>
    <w:rsid w:val="00B558CA"/>
    <w:rsid w:val="00B601A8"/>
    <w:rsid w:val="00B60689"/>
    <w:rsid w:val="00B61D33"/>
    <w:rsid w:val="00B712B7"/>
    <w:rsid w:val="00B87AAF"/>
    <w:rsid w:val="00BA004D"/>
    <w:rsid w:val="00BA5025"/>
    <w:rsid w:val="00BA6021"/>
    <w:rsid w:val="00BB1A63"/>
    <w:rsid w:val="00BC13A8"/>
    <w:rsid w:val="00BC1C11"/>
    <w:rsid w:val="00BD680E"/>
    <w:rsid w:val="00BE1D41"/>
    <w:rsid w:val="00BE5AE2"/>
    <w:rsid w:val="00BF2BC7"/>
    <w:rsid w:val="00BF3E02"/>
    <w:rsid w:val="00BF7466"/>
    <w:rsid w:val="00C0259E"/>
    <w:rsid w:val="00C02E9C"/>
    <w:rsid w:val="00C06284"/>
    <w:rsid w:val="00C151FD"/>
    <w:rsid w:val="00C16811"/>
    <w:rsid w:val="00C24B3D"/>
    <w:rsid w:val="00C25616"/>
    <w:rsid w:val="00C27CB8"/>
    <w:rsid w:val="00C40C61"/>
    <w:rsid w:val="00C40C81"/>
    <w:rsid w:val="00C43A88"/>
    <w:rsid w:val="00C45C4E"/>
    <w:rsid w:val="00C57362"/>
    <w:rsid w:val="00C73488"/>
    <w:rsid w:val="00C73537"/>
    <w:rsid w:val="00C76232"/>
    <w:rsid w:val="00C82206"/>
    <w:rsid w:val="00C84160"/>
    <w:rsid w:val="00C862E9"/>
    <w:rsid w:val="00CA0268"/>
    <w:rsid w:val="00CA75EC"/>
    <w:rsid w:val="00CB5C2A"/>
    <w:rsid w:val="00CC1DAB"/>
    <w:rsid w:val="00CF0D3D"/>
    <w:rsid w:val="00D06B90"/>
    <w:rsid w:val="00D16F14"/>
    <w:rsid w:val="00D17ABE"/>
    <w:rsid w:val="00D20E2F"/>
    <w:rsid w:val="00D22FDC"/>
    <w:rsid w:val="00D45866"/>
    <w:rsid w:val="00D7458E"/>
    <w:rsid w:val="00DA15A4"/>
    <w:rsid w:val="00DA4231"/>
    <w:rsid w:val="00DA78CF"/>
    <w:rsid w:val="00DC6892"/>
    <w:rsid w:val="00DD239E"/>
    <w:rsid w:val="00DD41B9"/>
    <w:rsid w:val="00DD4208"/>
    <w:rsid w:val="00DD63C7"/>
    <w:rsid w:val="00DD7A12"/>
    <w:rsid w:val="00DE1FB7"/>
    <w:rsid w:val="00DF2E4D"/>
    <w:rsid w:val="00E0225E"/>
    <w:rsid w:val="00E12DBF"/>
    <w:rsid w:val="00E23DD4"/>
    <w:rsid w:val="00E34383"/>
    <w:rsid w:val="00E412B5"/>
    <w:rsid w:val="00E4406E"/>
    <w:rsid w:val="00E515C4"/>
    <w:rsid w:val="00E541E3"/>
    <w:rsid w:val="00E65533"/>
    <w:rsid w:val="00E91A6B"/>
    <w:rsid w:val="00E92DAE"/>
    <w:rsid w:val="00EA1E45"/>
    <w:rsid w:val="00EA232E"/>
    <w:rsid w:val="00EB6CA6"/>
    <w:rsid w:val="00EF0652"/>
    <w:rsid w:val="00EF5498"/>
    <w:rsid w:val="00F04E5B"/>
    <w:rsid w:val="00F20E3D"/>
    <w:rsid w:val="00F3020E"/>
    <w:rsid w:val="00F43BF7"/>
    <w:rsid w:val="00F65BCD"/>
    <w:rsid w:val="00F71EA8"/>
    <w:rsid w:val="00FA287B"/>
    <w:rsid w:val="00FC003A"/>
    <w:rsid w:val="00FC3ACA"/>
    <w:rsid w:val="00FE2C10"/>
    <w:rsid w:val="00FE2C4D"/>
    <w:rsid w:val="00FE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C22A"/>
  <w15:docId w15:val="{21C2030B-84F6-4F1F-B5A9-E5386F76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41E3"/>
    <w:pPr>
      <w:spacing w:after="128" w:line="270" w:lineRule="auto"/>
      <w:ind w:left="250" w:hanging="10"/>
      <w:jc w:val="both"/>
    </w:pPr>
    <w:rPr>
      <w:rFonts w:ascii="Arial" w:eastAsia="Calibri" w:hAnsi="Arial" w:cs="Calibri"/>
      <w:color w:val="000000"/>
      <w:sz w:val="20"/>
    </w:rPr>
  </w:style>
  <w:style w:type="paragraph" w:styleId="Nadpis1">
    <w:name w:val="heading 1"/>
    <w:next w:val="Normln"/>
    <w:link w:val="Nadpis1Char"/>
    <w:uiPriority w:val="9"/>
    <w:qFormat/>
    <w:rsid w:val="004300C6"/>
    <w:pPr>
      <w:keepNext/>
      <w:keepLines/>
      <w:spacing w:after="8"/>
      <w:outlineLvl w:val="0"/>
    </w:pPr>
    <w:rPr>
      <w:rFonts w:ascii="Arial" w:eastAsia="Calibri" w:hAnsi="Arial" w:cs="Arial"/>
      <w:b/>
      <w:color w:val="4472C4" w:themeColor="accent1"/>
      <w:sz w:val="28"/>
      <w:szCs w:val="20"/>
    </w:rPr>
  </w:style>
  <w:style w:type="paragraph" w:styleId="Nadpis2">
    <w:name w:val="heading 2"/>
    <w:next w:val="Normln"/>
    <w:link w:val="Nadpis2Char"/>
    <w:uiPriority w:val="9"/>
    <w:unhideWhenUsed/>
    <w:qFormat/>
    <w:rsid w:val="004300C6"/>
    <w:pPr>
      <w:keepNext/>
      <w:keepLines/>
      <w:numPr>
        <w:ilvl w:val="1"/>
        <w:numId w:val="130"/>
      </w:numPr>
      <w:spacing w:after="103"/>
      <w:outlineLvl w:val="1"/>
    </w:pPr>
    <w:rPr>
      <w:rFonts w:ascii="Arial" w:eastAsia="Calibri" w:hAnsi="Arial" w:cs="Calibri"/>
      <w:b/>
      <w:color w:val="4472C4" w:themeColor="accent1"/>
      <w:sz w:val="24"/>
    </w:rPr>
  </w:style>
  <w:style w:type="paragraph" w:styleId="Nadpis3">
    <w:name w:val="heading 3"/>
    <w:next w:val="Normln"/>
    <w:link w:val="Nadpis3Char"/>
    <w:uiPriority w:val="9"/>
    <w:unhideWhenUsed/>
    <w:qFormat/>
    <w:rsid w:val="004300C6"/>
    <w:pPr>
      <w:keepNext/>
      <w:keepLines/>
      <w:numPr>
        <w:ilvl w:val="2"/>
        <w:numId w:val="130"/>
      </w:numPr>
      <w:spacing w:after="140"/>
      <w:outlineLvl w:val="2"/>
    </w:pPr>
    <w:rPr>
      <w:rFonts w:ascii="Arial" w:eastAsia="Calibri" w:hAnsi="Arial" w:cs="Calibri"/>
      <w:b/>
      <w:color w:val="2E74B5" w:themeColor="accent5" w:themeShade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rsid w:val="004300C6"/>
    <w:rPr>
      <w:rFonts w:ascii="Arial" w:eastAsia="Calibri" w:hAnsi="Arial" w:cs="Calibri"/>
      <w:b/>
      <w:color w:val="2E74B5" w:themeColor="accent5" w:themeShade="BF"/>
      <w:sz w:val="20"/>
    </w:rPr>
  </w:style>
  <w:style w:type="character" w:customStyle="1" w:styleId="Nadpis2Char">
    <w:name w:val="Nadpis 2 Char"/>
    <w:link w:val="Nadpis2"/>
    <w:uiPriority w:val="9"/>
    <w:rsid w:val="004300C6"/>
    <w:rPr>
      <w:rFonts w:ascii="Arial" w:eastAsia="Calibri" w:hAnsi="Arial" w:cs="Calibri"/>
      <w:b/>
      <w:color w:val="4472C4" w:themeColor="accent1"/>
      <w:sz w:val="24"/>
    </w:rPr>
  </w:style>
  <w:style w:type="paragraph" w:customStyle="1" w:styleId="footnotedescription">
    <w:name w:val="footnote description"/>
    <w:next w:val="Normln"/>
    <w:link w:val="footnotedescriptionChar"/>
    <w:hidden/>
    <w:pPr>
      <w:spacing w:after="0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dpis1Char">
    <w:name w:val="Nadpis 1 Char"/>
    <w:link w:val="Nadpis1"/>
    <w:uiPriority w:val="9"/>
    <w:rsid w:val="004300C6"/>
    <w:rPr>
      <w:rFonts w:ascii="Arial" w:eastAsia="Calibri" w:hAnsi="Arial" w:cs="Arial"/>
      <w:b/>
      <w:color w:val="4472C4" w:themeColor="accent1"/>
      <w:sz w:val="28"/>
      <w:szCs w:val="20"/>
    </w:rPr>
  </w:style>
  <w:style w:type="paragraph" w:styleId="Obsah1">
    <w:name w:val="toc 1"/>
    <w:hidden/>
    <w:pPr>
      <w:spacing w:after="87" w:line="270" w:lineRule="auto"/>
      <w:ind w:left="25" w:right="23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Obsah2">
    <w:name w:val="toc 2"/>
    <w:hidden/>
    <w:pPr>
      <w:spacing w:after="87" w:line="270" w:lineRule="auto"/>
      <w:ind w:left="265" w:right="23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Obsah3">
    <w:name w:val="toc 3"/>
    <w:hidden/>
    <w:pPr>
      <w:spacing w:after="87" w:line="270" w:lineRule="auto"/>
      <w:ind w:left="505" w:right="23" w:hanging="10"/>
      <w:jc w:val="both"/>
    </w:pPr>
    <w:rPr>
      <w:rFonts w:ascii="Calibri" w:eastAsia="Calibri" w:hAnsi="Calibri" w:cs="Calibri"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11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2F4"/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qFormat/>
    <w:rsid w:val="007C58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A-Odrážky1,A-Odrážky,Bullet List,FooterText,numbered,List Paragraph1,Paragraphe de liste1,Bulletr List Paragraph,列出段落,列出段落1,List Paragraph2,List Paragraph21,Listeafsnit1,Parágrafo da Lista1,Párrafo de lista1,リスト段落1,Bullet list,Kod"/>
    <w:basedOn w:val="Normln"/>
    <w:link w:val="OdstavecseseznamemChar"/>
    <w:uiPriority w:val="34"/>
    <w:qFormat/>
    <w:rsid w:val="007C586B"/>
    <w:pPr>
      <w:ind w:left="720"/>
      <w:contextualSpacing/>
    </w:pPr>
  </w:style>
  <w:style w:type="paragraph" w:styleId="Zpat">
    <w:name w:val="footer"/>
    <w:basedOn w:val="Normln"/>
    <w:link w:val="ZpatChar"/>
    <w:unhideWhenUsed/>
    <w:rsid w:val="00BF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BF7466"/>
    <w:rPr>
      <w:rFonts w:ascii="Calibri" w:eastAsia="Calibri" w:hAnsi="Calibri" w:cs="Calibri"/>
      <w:color w:val="000000"/>
      <w:sz w:val="24"/>
    </w:rPr>
  </w:style>
  <w:style w:type="paragraph" w:styleId="Zkladntext">
    <w:name w:val="Body Text"/>
    <w:basedOn w:val="Normln"/>
    <w:link w:val="ZkladntextChar"/>
    <w:semiHidden/>
    <w:rsid w:val="00012671"/>
    <w:pPr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12671"/>
    <w:rPr>
      <w:rFonts w:ascii="Times New Roman" w:eastAsia="Times New Roman" w:hAnsi="Times New Roman" w:cs="Times New Roman"/>
      <w:szCs w:val="20"/>
    </w:rPr>
  </w:style>
  <w:style w:type="character" w:customStyle="1" w:styleId="OdstavecseseznamemChar">
    <w:name w:val="Odstavec se seznamem Char"/>
    <w:aliases w:val="A-Odrážky1 Char,A-Odrážky Char,Bullet List Char,FooterText Char,numbered Char,List Paragraph1 Char,Paragraphe de liste1 Char,Bulletr List Paragraph Char,列出段落 Char,列出段落1 Char,List Paragraph2 Char,List Paragraph21 Char,Kod Char"/>
    <w:link w:val="Odstavecseseznamem"/>
    <w:uiPriority w:val="34"/>
    <w:qFormat/>
    <w:locked/>
    <w:rsid w:val="00012671"/>
    <w:rPr>
      <w:rFonts w:ascii="Calibri" w:eastAsia="Calibri" w:hAnsi="Calibri" w:cs="Calibri"/>
      <w:color w:val="000000"/>
      <w:sz w:val="24"/>
    </w:rPr>
  </w:style>
  <w:style w:type="character" w:styleId="Hypertextovodkaz">
    <w:name w:val="Hyperlink"/>
    <w:basedOn w:val="Standardnpsmoodstavce"/>
    <w:uiPriority w:val="99"/>
    <w:unhideWhenUsed/>
    <w:rsid w:val="00BE5AE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55AB0"/>
    <w:rPr>
      <w:color w:val="605E5C"/>
      <w:shd w:val="clear" w:color="auto" w:fill="E1DFDD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25616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25616"/>
    <w:rPr>
      <w:rFonts w:ascii="Calibri" w:eastAsia="Calibri" w:hAnsi="Calibri" w:cs="Calibri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2561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25616"/>
    <w:rPr>
      <w:rFonts w:ascii="Calibri" w:eastAsia="Calibri" w:hAnsi="Calibri" w:cs="Calibri"/>
      <w:color w:val="000000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25616"/>
    <w:rPr>
      <w:vertAlign w:val="superscript"/>
    </w:rPr>
  </w:style>
  <w:style w:type="character" w:styleId="Znakapoznpodarou">
    <w:name w:val="footnote reference"/>
    <w:basedOn w:val="Standardnpsmoodstavce"/>
    <w:uiPriority w:val="99"/>
    <w:semiHidden/>
    <w:unhideWhenUsed/>
    <w:rsid w:val="00C2561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6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6892"/>
    <w:rPr>
      <w:rFonts w:ascii="Segoe UI" w:eastAsia="Calibri" w:hAnsi="Segoe UI" w:cs="Segoe UI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C68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C689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C6892"/>
    <w:rPr>
      <w:rFonts w:ascii="Arial" w:eastAsia="Calibri" w:hAnsi="Arial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68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6892"/>
    <w:rPr>
      <w:rFonts w:ascii="Arial" w:eastAsia="Calibri" w:hAnsi="Arial" w:cs="Calibri"/>
      <w:b/>
      <w:bCs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E23DD4"/>
    <w:pPr>
      <w:spacing w:after="0" w:line="240" w:lineRule="auto"/>
    </w:pPr>
    <w:rPr>
      <w:rFonts w:ascii="Arial" w:eastAsia="Calibri" w:hAnsi="Arial" w:cs="Calibri"/>
      <w:color w:val="000000"/>
      <w:sz w:val="20"/>
    </w:rPr>
  </w:style>
  <w:style w:type="paragraph" w:customStyle="1" w:styleId="A-CV-Pozice">
    <w:name w:val="A-CV-Pozice"/>
    <w:basedOn w:val="Normln"/>
    <w:qFormat/>
    <w:rsid w:val="009E415A"/>
    <w:pPr>
      <w:keepNext/>
      <w:spacing w:before="240" w:after="0" w:line="276" w:lineRule="auto"/>
      <w:ind w:left="284" w:firstLine="0"/>
    </w:pPr>
    <w:rPr>
      <w:rFonts w:ascii="Calibri" w:hAnsi="Calibri"/>
      <w:b/>
      <w:color w:val="5D72B0"/>
      <w:szCs w:val="20"/>
      <w:lang w:val="en-US"/>
    </w:rPr>
  </w:style>
  <w:style w:type="paragraph" w:customStyle="1" w:styleId="A-Normln-text">
    <w:name w:val="A-Normální-text"/>
    <w:basedOn w:val="Normln"/>
    <w:link w:val="A-Normln-textChar"/>
    <w:qFormat/>
    <w:rsid w:val="009E415A"/>
    <w:pPr>
      <w:spacing w:after="120" w:line="276" w:lineRule="auto"/>
      <w:ind w:left="0" w:firstLine="0"/>
    </w:pPr>
    <w:rPr>
      <w:rFonts w:asciiTheme="minorHAnsi" w:hAnsiTheme="minorHAnsi" w:cstheme="minorHAnsi"/>
      <w:color w:val="auto"/>
      <w:lang w:val="en-US"/>
    </w:rPr>
  </w:style>
  <w:style w:type="character" w:customStyle="1" w:styleId="A-Normln-textChar">
    <w:name w:val="A-Normální-text Char"/>
    <w:basedOn w:val="Standardnpsmoodstavce"/>
    <w:link w:val="A-Normln-text"/>
    <w:rsid w:val="009E415A"/>
    <w:rPr>
      <w:rFonts w:eastAsia="Calibri" w:cstheme="minorHAnsi"/>
      <w:sz w:val="20"/>
      <w:lang w:val="en-US"/>
    </w:rPr>
  </w:style>
  <w:style w:type="paragraph" w:customStyle="1" w:styleId="A-Odra1">
    <w:name w:val="A-Odra1"/>
    <w:basedOn w:val="Odstavecseseznamem"/>
    <w:link w:val="A-Odra1Char"/>
    <w:qFormat/>
    <w:rsid w:val="009E415A"/>
    <w:pPr>
      <w:spacing w:after="60" w:line="240" w:lineRule="auto"/>
      <w:ind w:hanging="360"/>
      <w:contextualSpacing w:val="0"/>
    </w:pPr>
    <w:rPr>
      <w:rFonts w:asciiTheme="minorHAnsi" w:eastAsia="Times New Roman" w:hAnsiTheme="minorHAnsi" w:cstheme="minorHAnsi"/>
      <w:color w:val="auto"/>
      <w:szCs w:val="20"/>
      <w:lang w:val="en-US"/>
    </w:rPr>
  </w:style>
  <w:style w:type="character" w:customStyle="1" w:styleId="A-Odra1Char">
    <w:name w:val="A-Odra1 Char"/>
    <w:basedOn w:val="Standardnpsmoodstavce"/>
    <w:link w:val="A-Odra1"/>
    <w:rsid w:val="009E415A"/>
    <w:rPr>
      <w:rFonts w:eastAsia="Times New Roman" w:cstheme="minorHAnsi"/>
      <w:sz w:val="20"/>
      <w:szCs w:val="20"/>
      <w:lang w:val="en-US"/>
    </w:rPr>
  </w:style>
  <w:style w:type="table" w:styleId="Mkatabulky">
    <w:name w:val="Table Grid"/>
    <w:basedOn w:val="Normlntabulka"/>
    <w:uiPriority w:val="39"/>
    <w:rsid w:val="0071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1">
    <w:name w:val="Plain Table 1"/>
    <w:basedOn w:val="Normlntabulka"/>
    <w:uiPriority w:val="41"/>
    <w:rsid w:val="0071745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vakpce.cz/" TargetMode="Externa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vakpce.cz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E9817-69D1-45AE-B456-B3594917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4831</Words>
  <Characters>28506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Balcar</dc:creator>
  <cp:keywords>dokument; veřejný; verejny; public</cp:keywords>
  <cp:lastModifiedBy>Kubínek Jaroslav</cp:lastModifiedBy>
  <cp:revision>2</cp:revision>
  <dcterms:created xsi:type="dcterms:W3CDTF">2023-07-25T11:48:00Z</dcterms:created>
  <dcterms:modified xsi:type="dcterms:W3CDTF">2023-07-25T11:48:00Z</dcterms:modified>
</cp:coreProperties>
</file>